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7D3" w:rsidRPr="0069040A" w:rsidRDefault="00D477D3" w:rsidP="00D477D3">
      <w:pPr>
        <w:spacing w:after="0" w:line="240" w:lineRule="auto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  <w:noProof/>
          <w:lang w:eastAsia="ru-RU"/>
        </w:rPr>
        <w:drawing>
          <wp:inline distT="0" distB="0" distL="0" distR="0" wp14:anchorId="3BA79E72" wp14:editId="28764645">
            <wp:extent cx="5140800" cy="694800"/>
            <wp:effectExtent l="0" t="0" r="3175" b="0"/>
            <wp:docPr id="1" name="Рисунок 1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00" cy="6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7D3" w:rsidRPr="009164E8" w:rsidRDefault="00D477D3" w:rsidP="00D477D3">
      <w:pPr>
        <w:spacing w:after="0" w:line="240" w:lineRule="auto"/>
        <w:rPr>
          <w:rFonts w:ascii="Verdana" w:hAnsi="Verdana"/>
          <w:lang w:val="en-US"/>
        </w:rPr>
      </w:pPr>
    </w:p>
    <w:p w:rsidR="00D477D3" w:rsidRDefault="00D477D3" w:rsidP="00D477D3">
      <w:pPr>
        <w:spacing w:after="0" w:line="240" w:lineRule="auto"/>
        <w:rPr>
          <w:rFonts w:ascii="Verdana" w:hAnsi="Verdana"/>
        </w:rPr>
      </w:pPr>
    </w:p>
    <w:p w:rsidR="00D477D3" w:rsidRDefault="00D477D3" w:rsidP="00D477D3">
      <w:pPr>
        <w:spacing w:after="0" w:line="240" w:lineRule="auto"/>
        <w:rPr>
          <w:rFonts w:ascii="Verdana" w:hAnsi="Verdana"/>
        </w:rPr>
      </w:pPr>
    </w:p>
    <w:p w:rsidR="00D477D3" w:rsidRPr="0069040A" w:rsidRDefault="00D477D3" w:rsidP="00D477D3">
      <w:pPr>
        <w:spacing w:after="0" w:line="240" w:lineRule="auto"/>
        <w:rPr>
          <w:rFonts w:ascii="Verdana" w:hAnsi="Verdana"/>
        </w:rPr>
      </w:pPr>
    </w:p>
    <w:p w:rsidR="00D477D3" w:rsidRPr="002662A9" w:rsidRDefault="00D477D3" w:rsidP="00D477D3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69040A">
        <w:rPr>
          <w:rFonts w:ascii="Verdana" w:hAnsi="Verdana"/>
          <w:b/>
          <w:sz w:val="24"/>
          <w:szCs w:val="24"/>
        </w:rPr>
        <w:t>ПРЕСС - РЕЛИЗ №</w:t>
      </w:r>
      <w:r w:rsidR="008C74E5">
        <w:rPr>
          <w:rFonts w:ascii="Verdana" w:hAnsi="Verdana"/>
          <w:b/>
          <w:sz w:val="24"/>
          <w:szCs w:val="24"/>
        </w:rPr>
        <w:t>14</w:t>
      </w:r>
    </w:p>
    <w:p w:rsidR="00D477D3" w:rsidRPr="0069040A" w:rsidRDefault="00D477D3" w:rsidP="00D477D3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:rsidR="00D477D3" w:rsidRPr="00D477D3" w:rsidRDefault="00D477D3" w:rsidP="00D477D3">
      <w:pPr>
        <w:spacing w:after="0" w:line="240" w:lineRule="auto"/>
        <w:jc w:val="center"/>
        <w:rPr>
          <w:rFonts w:asciiTheme="minorHAnsi" w:eastAsiaTheme="minorHAnsi" w:hAnsiTheme="minorHAnsi" w:cstheme="minorHAnsi"/>
          <w:b/>
          <w:bCs/>
          <w:snapToGrid w:val="0"/>
          <w:color w:val="000000"/>
          <w:sz w:val="24"/>
          <w:szCs w:val="24"/>
        </w:rPr>
      </w:pPr>
      <w:r w:rsidRPr="00D477D3">
        <w:rPr>
          <w:rFonts w:asciiTheme="minorHAnsi" w:eastAsiaTheme="minorHAnsi" w:hAnsiTheme="minorHAnsi" w:cstheme="minorHAnsi"/>
          <w:b/>
          <w:bCs/>
          <w:snapToGrid w:val="0"/>
          <w:color w:val="000000"/>
          <w:sz w:val="24"/>
          <w:szCs w:val="24"/>
        </w:rPr>
        <w:t>О базовой ставке</w:t>
      </w:r>
    </w:p>
    <w:p w:rsidR="00D477D3" w:rsidRPr="009164E8" w:rsidRDefault="00D477D3" w:rsidP="00D477D3">
      <w:pPr>
        <w:spacing w:after="0" w:line="240" w:lineRule="auto"/>
        <w:rPr>
          <w:b/>
          <w:sz w:val="24"/>
          <w:szCs w:val="24"/>
        </w:rPr>
      </w:pPr>
    </w:p>
    <w:p w:rsidR="00D477D3" w:rsidRDefault="00D477D3" w:rsidP="00D477D3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="008C74E5">
        <w:rPr>
          <w:rFonts w:ascii="Verdana" w:hAnsi="Verdana"/>
          <w:sz w:val="24"/>
          <w:szCs w:val="24"/>
        </w:rPr>
        <w:t>6 июня</w:t>
      </w:r>
      <w:r w:rsidRPr="00390B2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2016 г.</w:t>
      </w:r>
      <w:r w:rsidRPr="00390B2E">
        <w:rPr>
          <w:rFonts w:ascii="Verdana" w:hAnsi="Verdana"/>
          <w:sz w:val="24"/>
          <w:szCs w:val="24"/>
        </w:rPr>
        <w:t xml:space="preserve">       </w:t>
      </w:r>
      <w:r>
        <w:rPr>
          <w:rFonts w:ascii="Verdana" w:hAnsi="Verdana"/>
          <w:sz w:val="24"/>
          <w:szCs w:val="24"/>
        </w:rPr>
        <w:t xml:space="preserve">                  </w:t>
      </w:r>
      <w:r w:rsidRPr="00390B2E">
        <w:rPr>
          <w:rFonts w:ascii="Verdana" w:hAnsi="Verdana"/>
          <w:sz w:val="24"/>
          <w:szCs w:val="24"/>
        </w:rPr>
        <w:t xml:space="preserve">                        </w:t>
      </w:r>
      <w:r>
        <w:rPr>
          <w:rFonts w:ascii="Verdana" w:hAnsi="Verdana"/>
          <w:sz w:val="24"/>
          <w:szCs w:val="24"/>
        </w:rPr>
        <w:t xml:space="preserve">                   </w:t>
      </w:r>
      <w:r w:rsidRPr="00803C68">
        <w:rPr>
          <w:rFonts w:ascii="Verdana" w:hAnsi="Verdana"/>
          <w:sz w:val="24"/>
          <w:szCs w:val="24"/>
        </w:rPr>
        <w:t xml:space="preserve">           </w:t>
      </w:r>
      <w:r w:rsidR="008C74E5">
        <w:rPr>
          <w:rFonts w:ascii="Verdana" w:hAnsi="Verdana"/>
          <w:sz w:val="24"/>
          <w:szCs w:val="24"/>
        </w:rPr>
        <w:t xml:space="preserve">    </w:t>
      </w:r>
      <w:r w:rsidRPr="00803C6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 </w:t>
      </w:r>
      <w:r w:rsidRPr="00390B2E">
        <w:rPr>
          <w:rFonts w:ascii="Verdana" w:hAnsi="Verdana"/>
          <w:sz w:val="24"/>
          <w:szCs w:val="24"/>
        </w:rPr>
        <w:t>г. Алматы</w:t>
      </w:r>
    </w:p>
    <w:p w:rsidR="00D477D3" w:rsidRPr="00390B2E" w:rsidRDefault="00D477D3" w:rsidP="00D477D3">
      <w:pPr>
        <w:spacing w:after="0" w:line="240" w:lineRule="auto"/>
        <w:rPr>
          <w:rFonts w:ascii="Verdana" w:hAnsi="Verdana"/>
          <w:sz w:val="24"/>
          <w:szCs w:val="24"/>
        </w:rPr>
      </w:pPr>
    </w:p>
    <w:p w:rsidR="00D477D3" w:rsidRPr="002662A9" w:rsidRDefault="00D477D3" w:rsidP="00D477D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</w:p>
    <w:p w:rsidR="008C74E5" w:rsidRPr="008C74E5" w:rsidRDefault="008C74E5" w:rsidP="008C74E5">
      <w:pPr>
        <w:spacing w:after="0" w:line="360" w:lineRule="auto"/>
        <w:ind w:firstLine="709"/>
        <w:jc w:val="both"/>
        <w:rPr>
          <w:rFonts w:asciiTheme="minorHAnsi" w:eastAsiaTheme="minorHAnsi" w:hAnsiTheme="minorHAnsi" w:cstheme="minorBidi"/>
          <w:sz w:val="24"/>
          <w:szCs w:val="24"/>
        </w:rPr>
      </w:pPr>
      <w:proofErr w:type="gramStart"/>
      <w:r w:rsidRPr="008C74E5">
        <w:rPr>
          <w:rFonts w:asciiTheme="minorHAnsi" w:eastAsiaTheme="minorHAnsi" w:hAnsiTheme="minorHAnsi" w:cstheme="minorBidi"/>
          <w:sz w:val="24"/>
          <w:szCs w:val="24"/>
        </w:rPr>
        <w:t xml:space="preserve">Национальный Банк Республики Казахстан принял решение о сохранении базовой ставки на уровне 15% с коридором +/-1%. Придерживаясь взвешенной процентной политики, Национальный Банк учитывал риски сохранения финансовой стабильности, которые отражают необходимость поддержания спроса на </w:t>
      </w:r>
      <w:proofErr w:type="spellStart"/>
      <w:r w:rsidRPr="008C74E5">
        <w:rPr>
          <w:rFonts w:asciiTheme="minorHAnsi" w:eastAsiaTheme="minorHAnsi" w:hAnsiTheme="minorHAnsi" w:cstheme="minorBidi"/>
          <w:sz w:val="24"/>
          <w:szCs w:val="24"/>
        </w:rPr>
        <w:t>тенговые</w:t>
      </w:r>
      <w:proofErr w:type="spellEnd"/>
      <w:r w:rsidRPr="008C74E5">
        <w:rPr>
          <w:rFonts w:asciiTheme="minorHAnsi" w:eastAsiaTheme="minorHAnsi" w:hAnsiTheme="minorHAnsi" w:cstheme="minorBidi"/>
          <w:sz w:val="24"/>
          <w:szCs w:val="24"/>
        </w:rPr>
        <w:t xml:space="preserve"> активы в условиях возможного </w:t>
      </w:r>
      <w:proofErr w:type="spellStart"/>
      <w:r w:rsidRPr="008C74E5">
        <w:rPr>
          <w:rFonts w:asciiTheme="minorHAnsi" w:eastAsiaTheme="minorHAnsi" w:hAnsiTheme="minorHAnsi" w:cstheme="minorBidi"/>
          <w:sz w:val="24"/>
          <w:szCs w:val="24"/>
        </w:rPr>
        <w:t>перетока</w:t>
      </w:r>
      <w:proofErr w:type="spellEnd"/>
      <w:r w:rsidRPr="008C74E5">
        <w:rPr>
          <w:rFonts w:asciiTheme="minorHAnsi" w:eastAsiaTheme="minorHAnsi" w:hAnsiTheme="minorHAnsi" w:cstheme="minorBidi"/>
          <w:sz w:val="24"/>
          <w:szCs w:val="24"/>
        </w:rPr>
        <w:t xml:space="preserve"> средств с де</w:t>
      </w:r>
      <w:r>
        <w:rPr>
          <w:rFonts w:asciiTheme="minorHAnsi" w:eastAsiaTheme="minorHAnsi" w:hAnsiTheme="minorHAnsi" w:cstheme="minorBidi"/>
          <w:sz w:val="24"/>
          <w:szCs w:val="24"/>
        </w:rPr>
        <w:t>нежного рынка на валютный рынок</w:t>
      </w:r>
      <w:r w:rsidRPr="008C74E5">
        <w:rPr>
          <w:rFonts w:asciiTheme="minorHAnsi" w:eastAsiaTheme="minorHAnsi" w:hAnsiTheme="minorHAnsi" w:cstheme="minorBidi"/>
          <w:sz w:val="24"/>
          <w:szCs w:val="24"/>
        </w:rPr>
        <w:t xml:space="preserve"> и обеспечения стабильности цен в среднесрочной перспективе. </w:t>
      </w:r>
      <w:proofErr w:type="gramEnd"/>
    </w:p>
    <w:p w:rsidR="008C74E5" w:rsidRPr="008C74E5" w:rsidRDefault="008C74E5" w:rsidP="008C74E5">
      <w:pPr>
        <w:spacing w:after="0" w:line="360" w:lineRule="auto"/>
        <w:ind w:firstLine="709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8C74E5">
        <w:rPr>
          <w:rFonts w:asciiTheme="minorHAnsi" w:eastAsiaTheme="minorHAnsi" w:hAnsiTheme="minorHAnsi" w:cstheme="minorBidi"/>
          <w:sz w:val="24"/>
          <w:szCs w:val="24"/>
        </w:rPr>
        <w:t>При принятии данного решения рассматривалось несколько факторов.</w:t>
      </w:r>
    </w:p>
    <w:p w:rsidR="008C74E5" w:rsidRPr="008C74E5" w:rsidRDefault="008C74E5" w:rsidP="008C74E5">
      <w:pPr>
        <w:spacing w:after="0" w:line="360" w:lineRule="auto"/>
        <w:ind w:firstLine="706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8C74E5">
        <w:rPr>
          <w:rFonts w:asciiTheme="minorHAnsi" w:eastAsiaTheme="minorHAnsi" w:hAnsiTheme="minorHAnsi" w:cstheme="minorBidi"/>
          <w:sz w:val="24"/>
          <w:szCs w:val="24"/>
        </w:rPr>
        <w:t xml:space="preserve">Стабильно сохраняется превышение объемов продаж населением иностранной валюты над ее покупкой. Продолжается </w:t>
      </w:r>
      <w:proofErr w:type="spellStart"/>
      <w:r w:rsidRPr="008C74E5">
        <w:rPr>
          <w:rFonts w:asciiTheme="minorHAnsi" w:eastAsiaTheme="minorHAnsi" w:hAnsiTheme="minorHAnsi" w:cstheme="minorBidi"/>
          <w:sz w:val="24"/>
          <w:szCs w:val="24"/>
        </w:rPr>
        <w:t>переток</w:t>
      </w:r>
      <w:proofErr w:type="spellEnd"/>
      <w:r w:rsidRPr="008C74E5">
        <w:rPr>
          <w:rFonts w:asciiTheme="minorHAnsi" w:eastAsiaTheme="minorHAnsi" w:hAnsiTheme="minorHAnsi" w:cstheme="minorBidi"/>
          <w:sz w:val="24"/>
          <w:szCs w:val="24"/>
        </w:rPr>
        <w:t xml:space="preserve"> депозитов, номинированных в иностранной валюте, в </w:t>
      </w:r>
      <w:proofErr w:type="spellStart"/>
      <w:r w:rsidRPr="008C74E5">
        <w:rPr>
          <w:rFonts w:asciiTheme="minorHAnsi" w:eastAsiaTheme="minorHAnsi" w:hAnsiTheme="minorHAnsi" w:cstheme="minorBidi"/>
          <w:sz w:val="24"/>
          <w:szCs w:val="24"/>
        </w:rPr>
        <w:t>тенговые</w:t>
      </w:r>
      <w:proofErr w:type="spellEnd"/>
      <w:r w:rsidRPr="008C74E5">
        <w:rPr>
          <w:rFonts w:asciiTheme="minorHAnsi" w:eastAsiaTheme="minorHAnsi" w:hAnsiTheme="minorHAnsi" w:cstheme="minorBidi"/>
          <w:sz w:val="24"/>
          <w:szCs w:val="24"/>
        </w:rPr>
        <w:t xml:space="preserve"> депозиты. Доля депозитов физических лиц в иностранной валюте в общем объеме депозитов физических лиц снизилась в апреле 2016 года до 72%, юридических лиц – до 53%. В апреле 2016 года впервые с октября 2015 года зафиксирован рост кредитов в национальной валюте. </w:t>
      </w:r>
    </w:p>
    <w:p w:rsidR="008C74E5" w:rsidRPr="008C74E5" w:rsidRDefault="008C74E5" w:rsidP="008C74E5">
      <w:pPr>
        <w:spacing w:after="0" w:line="360" w:lineRule="auto"/>
        <w:ind w:firstLine="709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8C74E5">
        <w:rPr>
          <w:rFonts w:asciiTheme="minorHAnsi" w:eastAsiaTheme="minorHAnsi" w:hAnsiTheme="minorHAnsi" w:cstheme="minorBidi"/>
          <w:sz w:val="24"/>
          <w:szCs w:val="24"/>
        </w:rPr>
        <w:t xml:space="preserve">Инфляция складывается в </w:t>
      </w:r>
      <w:proofErr w:type="gramStart"/>
      <w:r w:rsidRPr="008C74E5">
        <w:rPr>
          <w:rFonts w:asciiTheme="minorHAnsi" w:eastAsiaTheme="minorHAnsi" w:hAnsiTheme="minorHAnsi" w:cstheme="minorBidi"/>
          <w:sz w:val="24"/>
          <w:szCs w:val="24"/>
        </w:rPr>
        <w:t>рамках</w:t>
      </w:r>
      <w:proofErr w:type="gramEnd"/>
      <w:r w:rsidRPr="008C74E5">
        <w:rPr>
          <w:rFonts w:asciiTheme="minorHAnsi" w:eastAsiaTheme="minorHAnsi" w:hAnsiTheme="minorHAnsi" w:cstheme="minorBidi"/>
          <w:sz w:val="24"/>
          <w:szCs w:val="24"/>
        </w:rPr>
        <w:t xml:space="preserve"> ожидаемого тренда. Результаты опроса Национального Банка показывают, что в </w:t>
      </w:r>
      <w:proofErr w:type="gramStart"/>
      <w:r w:rsidRPr="008C74E5">
        <w:rPr>
          <w:rFonts w:asciiTheme="minorHAnsi" w:eastAsiaTheme="minorHAnsi" w:hAnsiTheme="minorHAnsi" w:cstheme="minorBidi"/>
          <w:sz w:val="24"/>
          <w:szCs w:val="24"/>
        </w:rPr>
        <w:t>мае</w:t>
      </w:r>
      <w:proofErr w:type="gramEnd"/>
      <w:r w:rsidRPr="008C74E5">
        <w:rPr>
          <w:rFonts w:asciiTheme="minorHAnsi" w:eastAsiaTheme="minorHAnsi" w:hAnsiTheme="minorHAnsi" w:cstheme="minorBidi"/>
          <w:sz w:val="24"/>
          <w:szCs w:val="24"/>
        </w:rPr>
        <w:t xml:space="preserve"> 2016 года инфляционные ожидания населения практически не изменились. Доля участников, ожидающих ускорения темпа роста цен или его сохранения на существующем уровне в следующие 12 месяцев, составила 37,7% (в апреле 2016 года – 37,1%).</w:t>
      </w:r>
    </w:p>
    <w:p w:rsidR="008C74E5" w:rsidRPr="008C74E5" w:rsidRDefault="008C74E5" w:rsidP="008C74E5">
      <w:pPr>
        <w:spacing w:after="0" w:line="360" w:lineRule="auto"/>
        <w:ind w:firstLine="709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8C74E5">
        <w:rPr>
          <w:rFonts w:asciiTheme="minorHAnsi" w:eastAsiaTheme="minorHAnsi" w:hAnsiTheme="minorHAnsi" w:cstheme="minorBidi"/>
          <w:sz w:val="24"/>
          <w:szCs w:val="24"/>
        </w:rPr>
        <w:t xml:space="preserve">Уровень экономической активности и показатели внутреннего спроса продолжают снижаться, оказывая негативное влияние на темпы экономического роста. В январе-апреле 2016 года снизился краткосрочный экономический индикатор, базирующийся на изменении индексов выпуска по базовым отраслям и характеризующий тенденции развития экономики. Вместе с тем, высокий уровень инвестиционного спроса на фоне роста расходов государственного сектора нивелирует негативное влияние ухудшения условий торговли. </w:t>
      </w:r>
    </w:p>
    <w:p w:rsidR="008C74E5" w:rsidRPr="008C74E5" w:rsidRDefault="008C74E5" w:rsidP="008C74E5">
      <w:pPr>
        <w:spacing w:after="0" w:line="360" w:lineRule="auto"/>
        <w:ind w:firstLine="706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8C74E5">
        <w:rPr>
          <w:rFonts w:asciiTheme="minorHAnsi" w:eastAsiaTheme="minorHAnsi" w:hAnsiTheme="minorHAnsi" w:cstheme="minorBidi"/>
          <w:sz w:val="24"/>
          <w:szCs w:val="24"/>
        </w:rPr>
        <w:t xml:space="preserve">После снижения базовой ставки до 15% и сужения процентного коридора 6 мая 2016 года отмечается некоторое смягчение денежно-кредитных условий. Ставки на денежном рынке находятся на нижней границе коридора базовой ставки. Наблюдается увеличение </w:t>
      </w:r>
      <w:proofErr w:type="gramStart"/>
      <w:r w:rsidRPr="008C74E5">
        <w:rPr>
          <w:rFonts w:asciiTheme="minorHAnsi" w:eastAsiaTheme="minorHAnsi" w:hAnsiTheme="minorHAnsi" w:cstheme="minorBidi"/>
          <w:sz w:val="24"/>
          <w:szCs w:val="24"/>
        </w:rPr>
        <w:t>структурного</w:t>
      </w:r>
      <w:proofErr w:type="gramEnd"/>
      <w:r w:rsidRPr="008C74E5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8C74E5">
        <w:rPr>
          <w:rFonts w:asciiTheme="minorHAnsi" w:eastAsiaTheme="minorHAnsi" w:hAnsiTheme="minorHAnsi" w:cstheme="minorBidi"/>
          <w:sz w:val="24"/>
          <w:szCs w:val="24"/>
        </w:rPr>
        <w:lastRenderedPageBreak/>
        <w:t xml:space="preserve">профицита ликвидности, которое происходит за счет продолжающейся конвертации валютных депозитов в </w:t>
      </w:r>
      <w:proofErr w:type="spellStart"/>
      <w:r w:rsidRPr="008C74E5">
        <w:rPr>
          <w:rFonts w:asciiTheme="minorHAnsi" w:eastAsiaTheme="minorHAnsi" w:hAnsiTheme="minorHAnsi" w:cstheme="minorBidi"/>
          <w:sz w:val="24"/>
          <w:szCs w:val="24"/>
        </w:rPr>
        <w:t>тенговые</w:t>
      </w:r>
      <w:proofErr w:type="spellEnd"/>
      <w:r w:rsidRPr="008C74E5">
        <w:rPr>
          <w:rFonts w:asciiTheme="minorHAnsi" w:eastAsiaTheme="minorHAnsi" w:hAnsiTheme="minorHAnsi" w:cstheme="minorBidi"/>
          <w:sz w:val="24"/>
          <w:szCs w:val="24"/>
        </w:rPr>
        <w:t xml:space="preserve">, а также за счет фискальных факторов. </w:t>
      </w:r>
    </w:p>
    <w:p w:rsidR="008C74E5" w:rsidRPr="008C74E5" w:rsidRDefault="008C74E5" w:rsidP="008C74E5">
      <w:pPr>
        <w:spacing w:after="0" w:line="360" w:lineRule="auto"/>
        <w:ind w:firstLine="706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8C74E5">
        <w:rPr>
          <w:rFonts w:asciiTheme="minorHAnsi" w:eastAsiaTheme="minorHAnsi" w:hAnsiTheme="minorHAnsi" w:cstheme="minorBidi"/>
          <w:sz w:val="24"/>
          <w:szCs w:val="24"/>
        </w:rPr>
        <w:t>Сохраняются внешние и внутренние риски, которые могут повлиять на состояние валютного и денежного рынков, а также на формирование инфляционных ожиданий. После снижения базовой ставки стоимость хеджирования валютных рисков практически не выросла и остается ниже ставок денежного рынка.</w:t>
      </w:r>
    </w:p>
    <w:p w:rsidR="008C74E5" w:rsidRPr="008C74E5" w:rsidRDefault="008C74E5" w:rsidP="008C74E5">
      <w:pPr>
        <w:spacing w:after="0" w:line="360" w:lineRule="auto"/>
        <w:ind w:firstLine="706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8C74E5">
        <w:rPr>
          <w:rFonts w:asciiTheme="minorHAnsi" w:eastAsiaTheme="minorHAnsi" w:hAnsiTheme="minorHAnsi" w:cstheme="minorBidi"/>
          <w:sz w:val="24"/>
          <w:szCs w:val="24"/>
        </w:rPr>
        <w:t>По мере снижения рисков и подтверждения устойчивости наметившихся положительных трендов не исключается снижение базовой ставки.</w:t>
      </w:r>
      <w:r w:rsidRPr="008C74E5">
        <w:rPr>
          <w:rFonts w:asciiTheme="minorHAnsi" w:eastAsiaTheme="minorHAnsi" w:hAnsiTheme="minorHAnsi" w:cstheme="minorBidi"/>
        </w:rPr>
        <w:t xml:space="preserve"> </w:t>
      </w:r>
      <w:r w:rsidRPr="008C74E5">
        <w:rPr>
          <w:rFonts w:asciiTheme="minorHAnsi" w:eastAsiaTheme="minorHAnsi" w:hAnsiTheme="minorHAnsi" w:cstheme="minorBidi"/>
          <w:sz w:val="24"/>
          <w:szCs w:val="24"/>
        </w:rPr>
        <w:t>Скорость снижения ставок будет зависеть от реакции экономики на внешние шоки и от полученной обратной связи от проводимой денежно-кредитной политики</w:t>
      </w:r>
      <w:r w:rsidR="00F14522">
        <w:rPr>
          <w:rFonts w:asciiTheme="minorHAnsi" w:eastAsiaTheme="minorHAnsi" w:hAnsiTheme="minorHAnsi" w:cstheme="minorBidi"/>
          <w:sz w:val="24"/>
          <w:szCs w:val="24"/>
        </w:rPr>
        <w:t xml:space="preserve">, включая, </w:t>
      </w:r>
      <w:proofErr w:type="gramStart"/>
      <w:r w:rsidR="00F14522">
        <w:rPr>
          <w:rFonts w:asciiTheme="minorHAnsi" w:eastAsiaTheme="minorHAnsi" w:hAnsiTheme="minorHAnsi" w:cstheme="minorBidi"/>
          <w:sz w:val="24"/>
          <w:szCs w:val="24"/>
        </w:rPr>
        <w:t>но</w:t>
      </w:r>
      <w:proofErr w:type="gramEnd"/>
      <w:r w:rsidR="00F14522">
        <w:rPr>
          <w:rFonts w:asciiTheme="minorHAnsi" w:eastAsiaTheme="minorHAnsi" w:hAnsiTheme="minorHAnsi" w:cstheme="minorBidi"/>
          <w:sz w:val="24"/>
          <w:szCs w:val="24"/>
        </w:rPr>
        <w:t xml:space="preserve"> не ограничиваясь</w:t>
      </w:r>
      <w:r w:rsidRPr="008C74E5">
        <w:rPr>
          <w:rFonts w:asciiTheme="minorHAnsi" w:eastAsiaTheme="minorHAnsi" w:hAnsiTheme="minorHAnsi" w:cstheme="minorBidi"/>
          <w:sz w:val="24"/>
          <w:szCs w:val="24"/>
        </w:rPr>
        <w:t xml:space="preserve"> прогнозируемой инфляцией на горизонте от года и более, стоимостью хеджирования валютных рисков, валютными предпочтениями банковских вкладчиков.</w:t>
      </w:r>
    </w:p>
    <w:p w:rsidR="008C74E5" w:rsidRPr="008C74E5" w:rsidRDefault="008C74E5" w:rsidP="008C74E5">
      <w:pPr>
        <w:spacing w:after="0" w:line="360" w:lineRule="auto"/>
        <w:ind w:firstLine="706"/>
        <w:jc w:val="both"/>
        <w:rPr>
          <w:rFonts w:ascii="Verdana" w:hAnsi="Verdana"/>
        </w:rPr>
      </w:pPr>
      <w:r w:rsidRPr="008C74E5">
        <w:rPr>
          <w:rFonts w:asciiTheme="minorHAnsi" w:eastAsiaTheme="minorHAnsi" w:hAnsiTheme="minorHAnsi" w:cstheme="minorBidi"/>
          <w:sz w:val="24"/>
          <w:szCs w:val="24"/>
        </w:rPr>
        <w:t xml:space="preserve">Следующее решение по базовой ставке будет объявлено 11 июля 2016 года в 17.00 по времени Астаны. </w:t>
      </w:r>
    </w:p>
    <w:p w:rsidR="008C74E5" w:rsidRPr="008C74E5" w:rsidRDefault="008C74E5" w:rsidP="008C74E5">
      <w:pPr>
        <w:spacing w:after="0" w:line="240" w:lineRule="auto"/>
        <w:rPr>
          <w:rFonts w:ascii="Verdana" w:hAnsi="Verdana"/>
        </w:rPr>
      </w:pPr>
    </w:p>
    <w:p w:rsidR="008C74E5" w:rsidRPr="008C74E5" w:rsidRDefault="008C74E5" w:rsidP="008C74E5">
      <w:pPr>
        <w:spacing w:after="0" w:line="240" w:lineRule="auto"/>
        <w:rPr>
          <w:rFonts w:ascii="Verdana" w:hAnsi="Verdana"/>
        </w:rPr>
      </w:pPr>
    </w:p>
    <w:p w:rsidR="008C74E5" w:rsidRPr="008C74E5" w:rsidRDefault="008C74E5" w:rsidP="008C74E5">
      <w:pPr>
        <w:spacing w:after="0" w:line="240" w:lineRule="auto"/>
        <w:rPr>
          <w:rFonts w:ascii="Verdana" w:hAnsi="Verdana"/>
        </w:rPr>
      </w:pPr>
    </w:p>
    <w:p w:rsidR="008C74E5" w:rsidRPr="008C74E5" w:rsidRDefault="008C74E5" w:rsidP="008C74E5">
      <w:pPr>
        <w:spacing w:after="0" w:line="240" w:lineRule="auto"/>
        <w:rPr>
          <w:rFonts w:ascii="Verdana" w:hAnsi="Verdana"/>
        </w:rPr>
      </w:pPr>
    </w:p>
    <w:p w:rsidR="008C74E5" w:rsidRPr="008C74E5" w:rsidRDefault="008C74E5" w:rsidP="008C74E5">
      <w:pPr>
        <w:spacing w:after="0" w:line="240" w:lineRule="auto"/>
        <w:rPr>
          <w:rFonts w:ascii="Verdana" w:hAnsi="Verdana"/>
        </w:rPr>
      </w:pPr>
    </w:p>
    <w:p w:rsidR="008C74E5" w:rsidRPr="008C74E5" w:rsidRDefault="008C74E5" w:rsidP="008C74E5">
      <w:pPr>
        <w:spacing w:after="0" w:line="240" w:lineRule="auto"/>
        <w:rPr>
          <w:rFonts w:ascii="Verdana" w:hAnsi="Verdana"/>
        </w:rPr>
      </w:pPr>
    </w:p>
    <w:p w:rsidR="008C74E5" w:rsidRPr="008C74E5" w:rsidRDefault="008C74E5" w:rsidP="008C74E5">
      <w:pPr>
        <w:spacing w:after="0" w:line="240" w:lineRule="auto"/>
        <w:rPr>
          <w:rFonts w:ascii="Verdana" w:hAnsi="Verdana"/>
        </w:rPr>
      </w:pPr>
    </w:p>
    <w:p w:rsidR="008C74E5" w:rsidRPr="008C74E5" w:rsidRDefault="008C74E5" w:rsidP="008C74E5">
      <w:pPr>
        <w:spacing w:after="0" w:line="240" w:lineRule="auto"/>
        <w:rPr>
          <w:rFonts w:ascii="Verdana" w:hAnsi="Verdana"/>
        </w:rPr>
      </w:pPr>
    </w:p>
    <w:p w:rsidR="008C74E5" w:rsidRDefault="008C74E5" w:rsidP="008C74E5">
      <w:pPr>
        <w:spacing w:after="0" w:line="240" w:lineRule="auto"/>
        <w:rPr>
          <w:rFonts w:ascii="Verdana" w:hAnsi="Verdana"/>
        </w:rPr>
      </w:pPr>
    </w:p>
    <w:p w:rsidR="008C74E5" w:rsidRDefault="008C74E5" w:rsidP="008C74E5">
      <w:pPr>
        <w:spacing w:after="0" w:line="240" w:lineRule="auto"/>
        <w:rPr>
          <w:rFonts w:ascii="Verdana" w:hAnsi="Verdana"/>
        </w:rPr>
      </w:pPr>
    </w:p>
    <w:p w:rsidR="008C74E5" w:rsidRDefault="008C74E5" w:rsidP="008C74E5">
      <w:pPr>
        <w:spacing w:after="0" w:line="240" w:lineRule="auto"/>
        <w:rPr>
          <w:rFonts w:ascii="Verdana" w:hAnsi="Verdana"/>
        </w:rPr>
      </w:pPr>
    </w:p>
    <w:p w:rsidR="008C74E5" w:rsidRDefault="008C74E5" w:rsidP="008C74E5">
      <w:pPr>
        <w:spacing w:after="0" w:line="240" w:lineRule="auto"/>
        <w:rPr>
          <w:rFonts w:ascii="Verdana" w:hAnsi="Verdana"/>
        </w:rPr>
      </w:pPr>
    </w:p>
    <w:p w:rsidR="008C74E5" w:rsidRDefault="008C74E5" w:rsidP="008C74E5">
      <w:pPr>
        <w:spacing w:after="0" w:line="240" w:lineRule="auto"/>
        <w:rPr>
          <w:rFonts w:ascii="Verdana" w:hAnsi="Verdana"/>
        </w:rPr>
      </w:pPr>
    </w:p>
    <w:p w:rsidR="008C74E5" w:rsidRDefault="008C74E5" w:rsidP="008C74E5">
      <w:pPr>
        <w:spacing w:after="0" w:line="240" w:lineRule="auto"/>
        <w:rPr>
          <w:rFonts w:ascii="Verdana" w:hAnsi="Verdana"/>
        </w:rPr>
      </w:pPr>
    </w:p>
    <w:p w:rsidR="008C74E5" w:rsidRDefault="008C74E5" w:rsidP="008C74E5">
      <w:pPr>
        <w:spacing w:after="0" w:line="240" w:lineRule="auto"/>
        <w:rPr>
          <w:rFonts w:ascii="Verdana" w:hAnsi="Verdana"/>
        </w:rPr>
      </w:pPr>
    </w:p>
    <w:p w:rsidR="008C74E5" w:rsidRDefault="008C74E5" w:rsidP="008C74E5">
      <w:pPr>
        <w:spacing w:after="0" w:line="240" w:lineRule="auto"/>
        <w:rPr>
          <w:rFonts w:ascii="Verdana" w:hAnsi="Verdana"/>
        </w:rPr>
      </w:pPr>
    </w:p>
    <w:p w:rsidR="008C74E5" w:rsidRDefault="008C74E5" w:rsidP="008C74E5">
      <w:pPr>
        <w:spacing w:after="0" w:line="240" w:lineRule="auto"/>
        <w:rPr>
          <w:rFonts w:ascii="Verdana" w:hAnsi="Verdana"/>
        </w:rPr>
      </w:pPr>
    </w:p>
    <w:p w:rsidR="008C74E5" w:rsidRDefault="008C74E5" w:rsidP="008C74E5">
      <w:pPr>
        <w:spacing w:after="0" w:line="240" w:lineRule="auto"/>
        <w:rPr>
          <w:rFonts w:ascii="Verdana" w:hAnsi="Verdana"/>
        </w:rPr>
      </w:pPr>
    </w:p>
    <w:p w:rsidR="00E672D9" w:rsidRPr="008C74E5" w:rsidRDefault="00E672D9" w:rsidP="008C74E5">
      <w:pPr>
        <w:spacing w:after="0" w:line="240" w:lineRule="auto"/>
        <w:rPr>
          <w:rFonts w:ascii="Verdana" w:hAnsi="Verdana"/>
        </w:rPr>
      </w:pPr>
    </w:p>
    <w:p w:rsidR="008C74E5" w:rsidRPr="008C74E5" w:rsidRDefault="008C74E5" w:rsidP="008C74E5">
      <w:pPr>
        <w:spacing w:after="0" w:line="240" w:lineRule="auto"/>
        <w:rPr>
          <w:rFonts w:ascii="Verdana" w:hAnsi="Verdana"/>
        </w:rPr>
      </w:pPr>
    </w:p>
    <w:p w:rsidR="00D477D3" w:rsidRPr="006B1D00" w:rsidRDefault="00D477D3" w:rsidP="00D477D3">
      <w:pPr>
        <w:spacing w:after="0" w:line="240" w:lineRule="auto"/>
        <w:rPr>
          <w:rFonts w:ascii="Verdana" w:hAnsi="Verdana"/>
        </w:rPr>
      </w:pPr>
    </w:p>
    <w:p w:rsidR="00D477D3" w:rsidRDefault="00D477D3" w:rsidP="00D477D3">
      <w:pPr>
        <w:spacing w:after="0" w:line="240" w:lineRule="auto"/>
        <w:rPr>
          <w:rFonts w:ascii="Verdana" w:hAnsi="Verdana"/>
        </w:rPr>
      </w:pPr>
    </w:p>
    <w:p w:rsidR="00D477D3" w:rsidRPr="0069040A" w:rsidRDefault="00D477D3" w:rsidP="00D477D3">
      <w:pPr>
        <w:pStyle w:val="1"/>
        <w:jc w:val="center"/>
      </w:pPr>
      <w:r>
        <w:t xml:space="preserve"> </w:t>
      </w:r>
      <w:r w:rsidRPr="0069040A">
        <w:t>Более подробную информацию можно получить по телефонам:</w:t>
      </w:r>
    </w:p>
    <w:p w:rsidR="00E672D9" w:rsidRPr="00E672D9" w:rsidRDefault="00E672D9" w:rsidP="00E672D9">
      <w:pPr>
        <w:spacing w:after="0" w:line="240" w:lineRule="auto"/>
        <w:jc w:val="center"/>
        <w:rPr>
          <w:rFonts w:asciiTheme="minorHAnsi" w:eastAsiaTheme="minorHAnsi" w:hAnsiTheme="minorHAnsi" w:cs="Arial"/>
          <w:lang w:val="en-US"/>
        </w:rPr>
      </w:pPr>
      <w:r w:rsidRPr="00E672D9">
        <w:rPr>
          <w:rFonts w:asciiTheme="minorHAnsi" w:eastAsiaTheme="minorHAnsi" w:hAnsiTheme="minorHAnsi" w:cs="Arial"/>
          <w:lang w:val="en-US"/>
        </w:rPr>
        <w:t>+7 (727) 2704 585</w:t>
      </w:r>
    </w:p>
    <w:p w:rsidR="00E672D9" w:rsidRPr="00E672D9" w:rsidRDefault="00E672D9" w:rsidP="00E672D9">
      <w:pPr>
        <w:spacing w:after="0" w:line="240" w:lineRule="auto"/>
        <w:jc w:val="center"/>
        <w:rPr>
          <w:rFonts w:asciiTheme="minorHAnsi" w:eastAsiaTheme="minorHAnsi" w:hAnsiTheme="minorHAnsi" w:cs="Arial"/>
          <w:lang w:val="en-US"/>
        </w:rPr>
      </w:pPr>
      <w:r w:rsidRPr="00E672D9">
        <w:rPr>
          <w:rFonts w:asciiTheme="minorHAnsi" w:eastAsiaTheme="minorHAnsi" w:hAnsiTheme="minorHAnsi" w:cs="Arial"/>
          <w:lang w:val="en-US"/>
        </w:rPr>
        <w:t>+7 (727) 3302 497</w:t>
      </w:r>
    </w:p>
    <w:p w:rsidR="00D477D3" w:rsidRPr="0069040A" w:rsidRDefault="00D477D3" w:rsidP="00D477D3">
      <w:pPr>
        <w:pStyle w:val="1"/>
        <w:jc w:val="center"/>
        <w:rPr>
          <w:lang w:val="en-US"/>
        </w:rPr>
      </w:pPr>
      <w:proofErr w:type="gramStart"/>
      <w:r w:rsidRPr="0069040A">
        <w:rPr>
          <w:lang w:val="en-US"/>
        </w:rPr>
        <w:t>e-mail</w:t>
      </w:r>
      <w:proofErr w:type="gramEnd"/>
      <w:r w:rsidRPr="0069040A">
        <w:rPr>
          <w:lang w:val="en-US"/>
        </w:rPr>
        <w:t>: press@nationalbank.kz</w:t>
      </w:r>
    </w:p>
    <w:p w:rsidR="00D477D3" w:rsidRPr="00F41B0E" w:rsidRDefault="00D477D3" w:rsidP="00D477D3">
      <w:pPr>
        <w:pStyle w:val="1"/>
        <w:jc w:val="center"/>
        <w:rPr>
          <w:lang w:val="en-US"/>
        </w:rPr>
      </w:pPr>
      <w:r w:rsidRPr="0069040A">
        <w:rPr>
          <w:lang w:val="en-US"/>
        </w:rPr>
        <w:t>www.nationalbank.kz</w:t>
      </w:r>
    </w:p>
    <w:p w:rsidR="0012622E" w:rsidRPr="008C74E5" w:rsidRDefault="0012622E">
      <w:pPr>
        <w:rPr>
          <w:lang w:val="en-US"/>
        </w:rPr>
      </w:pPr>
    </w:p>
    <w:sectPr w:rsidR="0012622E" w:rsidRPr="008C74E5" w:rsidSect="009164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5E4" w:rsidRDefault="006235E4" w:rsidP="00802028">
      <w:pPr>
        <w:spacing w:after="0" w:line="240" w:lineRule="auto"/>
      </w:pPr>
      <w:r>
        <w:separator/>
      </w:r>
    </w:p>
  </w:endnote>
  <w:endnote w:type="continuationSeparator" w:id="0">
    <w:p w:rsidR="006235E4" w:rsidRDefault="006235E4" w:rsidP="0080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5E4" w:rsidRDefault="006235E4" w:rsidP="00802028">
      <w:pPr>
        <w:spacing w:after="0" w:line="240" w:lineRule="auto"/>
      </w:pPr>
      <w:r>
        <w:separator/>
      </w:r>
    </w:p>
  </w:footnote>
  <w:footnote w:type="continuationSeparator" w:id="0">
    <w:p w:rsidR="006235E4" w:rsidRDefault="006235E4" w:rsidP="008020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7D3"/>
    <w:rsid w:val="0012622E"/>
    <w:rsid w:val="006235E4"/>
    <w:rsid w:val="00802028"/>
    <w:rsid w:val="008C74E5"/>
    <w:rsid w:val="00C2219E"/>
    <w:rsid w:val="00D477D3"/>
    <w:rsid w:val="00E672D9"/>
    <w:rsid w:val="00F0122B"/>
    <w:rsid w:val="00F1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7D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477D3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D47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7D3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2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028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802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028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7D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477D3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D47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7D3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2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028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802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02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 Yntykbaeva</dc:creator>
  <cp:lastModifiedBy>Saule Yntykbaeva</cp:lastModifiedBy>
  <cp:revision>8</cp:revision>
  <cp:lastPrinted>2016-03-14T10:52:00Z</cp:lastPrinted>
  <dcterms:created xsi:type="dcterms:W3CDTF">2016-03-14T10:48:00Z</dcterms:created>
  <dcterms:modified xsi:type="dcterms:W3CDTF">2016-06-06T10:55:00Z</dcterms:modified>
</cp:coreProperties>
</file>