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EE" w:rsidRDefault="00230AEE" w:rsidP="00230AEE">
      <w:pPr>
        <w:rPr>
          <w:b/>
          <w:noProof/>
          <w:lang w:eastAsia="en-US"/>
        </w:rPr>
      </w:pPr>
      <w:r>
        <w:rPr>
          <w:b/>
          <w:noProof/>
        </w:rPr>
        <w:drawing>
          <wp:inline distT="0" distB="0" distL="0" distR="0">
            <wp:extent cx="3752850" cy="6522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65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AEE" w:rsidRDefault="00230AEE" w:rsidP="00230AEE">
      <w:pPr>
        <w:rPr>
          <w:rFonts w:ascii="Verdana" w:hAnsi="Verdana"/>
          <w:b/>
          <w:noProof/>
          <w:lang w:eastAsia="en-US"/>
        </w:rPr>
      </w:pPr>
    </w:p>
    <w:p w:rsidR="00230AEE" w:rsidRDefault="00230AEE" w:rsidP="00230AEE">
      <w:pPr>
        <w:rPr>
          <w:rFonts w:ascii="Verdana" w:hAnsi="Verdana"/>
          <w:b/>
          <w:noProof/>
          <w:lang w:val="en-US" w:eastAsia="en-US"/>
        </w:rPr>
      </w:pPr>
    </w:p>
    <w:p w:rsidR="00230AEE" w:rsidRPr="00230AEE" w:rsidRDefault="00230AEE" w:rsidP="00230AEE">
      <w:pPr>
        <w:rPr>
          <w:rFonts w:ascii="Verdana" w:hAnsi="Verdana"/>
          <w:b/>
          <w:noProof/>
          <w:lang w:val="en-US" w:eastAsia="en-US"/>
        </w:rPr>
      </w:pPr>
    </w:p>
    <w:p w:rsidR="00230AEE" w:rsidRPr="00412FB9" w:rsidRDefault="00230AEE" w:rsidP="00230AEE">
      <w:pPr>
        <w:jc w:val="center"/>
        <w:rPr>
          <w:rFonts w:ascii="Verdana" w:hAnsi="Verdana"/>
          <w:b/>
          <w:lang w:val="en-US" w:eastAsia="en-US"/>
        </w:rPr>
      </w:pPr>
      <w:r w:rsidRPr="00412FB9">
        <w:rPr>
          <w:rFonts w:ascii="Verdana" w:hAnsi="Verdana"/>
          <w:b/>
          <w:lang w:val="en-US" w:eastAsia="en-US"/>
        </w:rPr>
        <w:t xml:space="preserve">№34 </w:t>
      </w:r>
      <w:r w:rsidRPr="00230AEE">
        <w:rPr>
          <w:rFonts w:ascii="Verdana" w:hAnsi="Verdana"/>
          <w:b/>
          <w:lang w:val="kk-KZ" w:eastAsia="en-US"/>
        </w:rPr>
        <w:t>БАСПАС</w:t>
      </w:r>
      <w:r w:rsidRPr="00230AEE">
        <w:rPr>
          <w:rFonts w:ascii="Arial" w:hAnsi="Arial" w:cs="Arial"/>
          <w:b/>
          <w:lang w:val="kk-KZ" w:eastAsia="en-US"/>
        </w:rPr>
        <w:t>Ө</w:t>
      </w:r>
      <w:r w:rsidRPr="00230AEE">
        <w:rPr>
          <w:rFonts w:ascii="Verdana" w:hAnsi="Verdana" w:cs="Verdana"/>
          <w:b/>
          <w:lang w:val="kk-KZ" w:eastAsia="en-US"/>
        </w:rPr>
        <w:t>З</w:t>
      </w:r>
      <w:r w:rsidRPr="00230AEE">
        <w:rPr>
          <w:rFonts w:ascii="Verdana" w:hAnsi="Verdana"/>
          <w:b/>
          <w:lang w:val="kk-KZ" w:eastAsia="en-US"/>
        </w:rPr>
        <w:t xml:space="preserve"> </w:t>
      </w:r>
      <w:r w:rsidRPr="00230AEE">
        <w:rPr>
          <w:rFonts w:ascii="Verdana" w:hAnsi="Verdana" w:cs="Verdana"/>
          <w:b/>
          <w:lang w:val="kk-KZ" w:eastAsia="en-US"/>
        </w:rPr>
        <w:t>Р</w:t>
      </w:r>
      <w:r w:rsidRPr="00230AEE">
        <w:rPr>
          <w:rFonts w:ascii="Verdana" w:hAnsi="Verdana"/>
          <w:b/>
          <w:lang w:val="kk-KZ" w:eastAsia="en-US"/>
        </w:rPr>
        <w:t>ЕЛИЗІ</w:t>
      </w:r>
    </w:p>
    <w:p w:rsidR="00230AEE" w:rsidRPr="00412FB9" w:rsidRDefault="00230AEE" w:rsidP="00230AEE">
      <w:pPr>
        <w:jc w:val="center"/>
        <w:rPr>
          <w:rFonts w:ascii="Calibri" w:hAnsi="Calibri"/>
          <w:b/>
          <w:lang w:val="en-US" w:eastAsia="en-US"/>
        </w:rPr>
      </w:pPr>
    </w:p>
    <w:p w:rsidR="00230AEE" w:rsidRPr="00412FB9" w:rsidRDefault="00230AEE" w:rsidP="00230AEE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b/>
          <w:bCs/>
          <w:lang w:val="en-US" w:eastAsia="en-US"/>
        </w:rPr>
      </w:pPr>
      <w:r w:rsidRPr="00230AEE">
        <w:rPr>
          <w:rFonts w:asciiTheme="minorHAnsi" w:hAnsiTheme="minorHAnsi" w:cstheme="minorHAnsi"/>
          <w:b/>
          <w:lang w:val="kk-KZ" w:eastAsia="en-US"/>
        </w:rPr>
        <w:t>Қазақстан Республикасының Ұлттық қорынан бөлінген қаражаттың жұмсалуын бақылау туралы</w:t>
      </w:r>
    </w:p>
    <w:p w:rsidR="00230AEE" w:rsidRPr="00412FB9" w:rsidRDefault="00230AEE" w:rsidP="00230AEE">
      <w:pPr>
        <w:jc w:val="center"/>
        <w:rPr>
          <w:rFonts w:ascii="Verdana" w:eastAsia="Calibri" w:hAnsi="Verdana"/>
          <w:b/>
          <w:lang w:val="en-US" w:eastAsia="en-US"/>
        </w:rPr>
      </w:pPr>
    </w:p>
    <w:p w:rsidR="00230AEE" w:rsidRPr="00230AEE" w:rsidRDefault="00230AEE" w:rsidP="00230AEE">
      <w:pPr>
        <w:rPr>
          <w:rFonts w:ascii="Verdana" w:hAnsi="Verdana" w:cs="Calibri"/>
          <w:lang w:val="kk-KZ" w:eastAsia="en-US"/>
        </w:rPr>
      </w:pPr>
      <w:r w:rsidRPr="00230AEE">
        <w:rPr>
          <w:rFonts w:ascii="Verdana" w:hAnsi="Verdana" w:cs="Calibri"/>
          <w:lang w:val="kk-KZ" w:eastAsia="en-US"/>
        </w:rPr>
        <w:t>2015 жыл</w:t>
      </w:r>
      <w:r w:rsidRPr="00230AEE">
        <w:rPr>
          <w:rFonts w:ascii="Arial" w:hAnsi="Arial" w:cs="Arial"/>
          <w:lang w:val="kk-KZ" w:eastAsia="en-US"/>
        </w:rPr>
        <w:t>ғ</w:t>
      </w:r>
      <w:r w:rsidRPr="00230AEE">
        <w:rPr>
          <w:rFonts w:ascii="Verdana" w:hAnsi="Verdana" w:cs="Calibri"/>
          <w:lang w:val="kk-KZ" w:eastAsia="en-US"/>
        </w:rPr>
        <w:t>ы 1</w:t>
      </w:r>
      <w:r w:rsidR="00412FB9">
        <w:rPr>
          <w:rFonts w:ascii="Verdana" w:hAnsi="Verdana" w:cs="Calibri"/>
          <w:lang w:val="kk-KZ" w:eastAsia="en-US"/>
        </w:rPr>
        <w:t>7</w:t>
      </w:r>
      <w:r w:rsidRPr="00230AEE">
        <w:rPr>
          <w:rFonts w:ascii="Verdana" w:hAnsi="Verdana" w:cs="Calibri"/>
          <w:lang w:val="kk-KZ" w:eastAsia="en-US"/>
        </w:rPr>
        <w:t xml:space="preserve"> шілде                                                                Алматы </w:t>
      </w:r>
      <w:r w:rsidRPr="00230AEE">
        <w:rPr>
          <w:rFonts w:ascii="Arial" w:hAnsi="Arial" w:cs="Arial"/>
          <w:lang w:val="kk-KZ" w:eastAsia="en-US"/>
        </w:rPr>
        <w:t>қ</w:t>
      </w:r>
      <w:r w:rsidRPr="00230AEE">
        <w:rPr>
          <w:rFonts w:ascii="Verdana" w:hAnsi="Verdana" w:cs="Calibri"/>
          <w:lang w:val="kk-KZ" w:eastAsia="en-US"/>
        </w:rPr>
        <w:t>.</w:t>
      </w:r>
    </w:p>
    <w:p w:rsidR="00230AEE" w:rsidRPr="00230AEE" w:rsidRDefault="00230AEE" w:rsidP="00230AEE">
      <w:pPr>
        <w:ind w:firstLine="709"/>
        <w:jc w:val="both"/>
        <w:rPr>
          <w:rFonts w:ascii="Verdana" w:hAnsi="Verdana" w:cs="Calibri"/>
          <w:lang w:val="kk-KZ" w:eastAsia="en-US"/>
        </w:rPr>
      </w:pPr>
    </w:p>
    <w:p w:rsidR="00230AEE" w:rsidRPr="00230AEE" w:rsidRDefault="00230AEE" w:rsidP="00230AEE">
      <w:pPr>
        <w:ind w:firstLine="709"/>
        <w:jc w:val="both"/>
        <w:rPr>
          <w:rFonts w:ascii="Calibri" w:hAnsi="Calibri" w:cs="Calibri"/>
          <w:lang w:val="kk-KZ"/>
        </w:rPr>
      </w:pPr>
      <w:r w:rsidRPr="00230AEE">
        <w:rPr>
          <w:rFonts w:ascii="Calibri" w:hAnsi="Calibri" w:cs="Calibri"/>
          <w:lang w:val="kk-KZ"/>
        </w:rPr>
        <w:t xml:space="preserve">2015 жылғы 9 шілдеде Астана қаласында Қазақстан Республикасының Премьер-Министрі К.Қ.Мәсімовтің төрағалық етуімен Қазақстан Республикасының Ұлттық қорынан бөлінген қаражаттың жұмсалуын бақылау жөніндегі комиссияның (бұдан әрі – Комиссия) кеңейтілген отырысы өтті. </w:t>
      </w:r>
    </w:p>
    <w:p w:rsidR="00230AEE" w:rsidRPr="00412FB9" w:rsidRDefault="00230AEE" w:rsidP="00230AEE">
      <w:pPr>
        <w:ind w:firstLine="709"/>
        <w:jc w:val="both"/>
        <w:rPr>
          <w:rFonts w:ascii="Calibri" w:hAnsi="Calibri" w:cs="Calibri"/>
          <w:lang w:val="kk-KZ"/>
        </w:rPr>
      </w:pPr>
      <w:r w:rsidRPr="00230AEE">
        <w:rPr>
          <w:rFonts w:ascii="Calibri" w:hAnsi="Calibri" w:cs="Calibri"/>
          <w:lang w:val="kk-KZ"/>
        </w:rPr>
        <w:t xml:space="preserve">Комиссияның отырысында жүргізілген тексерулер, сондай-ақ бөлінген қаражаттың игерілу қарқынының нәтижелері бойынша Қазақстан Республикасының Ұлттық қорынан бөлінген қаражаттың жұмсалуын бақылауды күшейту мәселелері талқыланды. </w:t>
      </w:r>
    </w:p>
    <w:p w:rsidR="00230AEE" w:rsidRPr="00412FB9" w:rsidRDefault="00230AEE" w:rsidP="00230AEE">
      <w:pPr>
        <w:ind w:firstLine="709"/>
        <w:jc w:val="both"/>
        <w:rPr>
          <w:rFonts w:ascii="Calibri" w:hAnsi="Calibri" w:cs="Calibri"/>
          <w:lang w:val="kk-KZ"/>
        </w:rPr>
      </w:pPr>
      <w:r w:rsidRPr="00230AEE">
        <w:rPr>
          <w:rFonts w:ascii="Calibri" w:hAnsi="Calibri" w:cs="Calibri"/>
          <w:lang w:val="kk-KZ"/>
        </w:rPr>
        <w:t xml:space="preserve">Отырыс нәтижелері бойынша «Бәйтерек» ҰБХ» АҚ-қа, «Даму» КДҚ» АҚ-қа және «Қазақстанның Даму Банкі» АҚ-қа түпкілікті қарыз алушылардың қаражатты мақсатсыз пайдалануының алдын алуға бағытталған, сондай-ақ құқық қорғау органдарымен өңірлік деңгейде қосымша іс-қимылды қамтамасыз ететін шаралар кешенін қабылдау жөнінде екінші деңгейдегі банктермен жұмысты жылдамдату тапсырылды. </w:t>
      </w:r>
    </w:p>
    <w:p w:rsidR="00230AEE" w:rsidRPr="00230AEE" w:rsidRDefault="00230AEE" w:rsidP="00230AEE">
      <w:pPr>
        <w:ind w:firstLine="709"/>
        <w:jc w:val="both"/>
        <w:rPr>
          <w:rFonts w:ascii="Calibri" w:hAnsi="Calibri" w:cs="Calibri"/>
          <w:lang w:val="kk-KZ"/>
        </w:rPr>
      </w:pPr>
      <w:r w:rsidRPr="00230AEE">
        <w:rPr>
          <w:rFonts w:ascii="Calibri" w:hAnsi="Calibri" w:cs="Calibri"/>
          <w:lang w:val="kk-KZ"/>
        </w:rPr>
        <w:t xml:space="preserve">«Даму» КДҚ» АҚ желісі бойынша өңдеуші өнеркәсіптегі ШОК жобаларына қолдау көрсетуге бөлінген қаражаттан 2015 жылғы 3 шілдедегі жағдай бойынша </w:t>
      </w:r>
      <w:r w:rsidRPr="00412FB9">
        <w:rPr>
          <w:rFonts w:ascii="Calibri" w:hAnsi="Calibri" w:cs="Calibri"/>
          <w:lang w:val="kk-KZ"/>
        </w:rPr>
        <w:t>100 млрд. те</w:t>
      </w:r>
      <w:r w:rsidRPr="00230AEE">
        <w:rPr>
          <w:rFonts w:ascii="Calibri" w:hAnsi="Calibri" w:cs="Calibri"/>
          <w:lang w:val="kk-KZ"/>
        </w:rPr>
        <w:t>ң</w:t>
      </w:r>
      <w:r w:rsidRPr="00412FB9">
        <w:rPr>
          <w:rFonts w:ascii="Calibri" w:hAnsi="Calibri" w:cs="Calibri"/>
          <w:lang w:val="kk-KZ"/>
        </w:rPr>
        <w:t>ге</w:t>
      </w:r>
      <w:r w:rsidRPr="00230AEE">
        <w:rPr>
          <w:rFonts w:ascii="Calibri" w:hAnsi="Calibri" w:cs="Calibri"/>
          <w:lang w:val="kk-KZ"/>
        </w:rPr>
        <w:t xml:space="preserve"> мөлшеріндегі 1-ші транш толық игерілді. Қосалқы игеру 5,735 млрд. теңгені немесе бөлінген қаражаттың жалпы көлемінің 5,7%-н құрайды.</w:t>
      </w:r>
    </w:p>
    <w:p w:rsidR="00230AEE" w:rsidRPr="00230AEE" w:rsidRDefault="00230AEE" w:rsidP="00230AEE">
      <w:pPr>
        <w:ind w:firstLine="709"/>
        <w:jc w:val="both"/>
        <w:rPr>
          <w:rFonts w:ascii="Calibri" w:hAnsi="Calibri" w:cs="Calibri"/>
          <w:lang w:val="kk-KZ"/>
        </w:rPr>
      </w:pPr>
      <w:r w:rsidRPr="00230AEE">
        <w:rPr>
          <w:rFonts w:ascii="Calibri" w:hAnsi="Calibri" w:cs="Calibri"/>
          <w:lang w:val="kk-KZ" w:eastAsia="en-US"/>
        </w:rPr>
        <w:t>2-ші транш (50 млрд. теңге) бойынша 41,117 млрд. теңге сомаға немесе бөлінген қаражаттың жалпы көлемінің 82%-на  232 жоба қаржыландырылды.</w:t>
      </w:r>
    </w:p>
    <w:p w:rsidR="00230AEE" w:rsidRPr="00230AEE" w:rsidRDefault="00230AEE" w:rsidP="00230AEE">
      <w:pPr>
        <w:ind w:firstLine="709"/>
        <w:jc w:val="both"/>
        <w:rPr>
          <w:rFonts w:ascii="Calibri" w:hAnsi="Calibri" w:cs="Calibri"/>
          <w:lang w:val="kk-KZ"/>
        </w:rPr>
      </w:pPr>
      <w:r w:rsidRPr="00230AEE">
        <w:rPr>
          <w:rFonts w:ascii="Calibri" w:hAnsi="Calibri" w:cs="Calibri"/>
          <w:lang w:val="kk-KZ" w:eastAsia="en-US"/>
        </w:rPr>
        <w:t>3-ші транш (50 млрд. теңге) бойынша 16,912 млрд. теңге сомаға немесе бөлінген қаражаттың жалпы көлемінің 34%-на 129 жоба қаржыландырылды.</w:t>
      </w:r>
    </w:p>
    <w:p w:rsidR="00230AEE" w:rsidRPr="00230AEE" w:rsidRDefault="00230AEE" w:rsidP="00230AEE">
      <w:pPr>
        <w:ind w:firstLine="709"/>
        <w:jc w:val="both"/>
        <w:rPr>
          <w:rFonts w:ascii="Calibri" w:hAnsi="Calibri" w:cs="Calibri"/>
          <w:lang w:val="kk-KZ"/>
        </w:rPr>
      </w:pPr>
      <w:r w:rsidRPr="00230AEE">
        <w:rPr>
          <w:rFonts w:ascii="Calibri" w:hAnsi="Calibri" w:cs="Calibri"/>
          <w:lang w:val="kk-KZ"/>
        </w:rPr>
        <w:t>«Қазақстанның Даму Банкі» АҚ желісі бойынша ИИДМБ-2 үшін бөлінген қаражаттан (50 млрд. теңге) 2015 жылғы 3 шілдедегі жағдай бойынша 4,16 млрд. теңге сомаға немесе бөлінген қаражаттың жалпы көлемінің 8%-на нақты 1 жоба қаржыландырылды («АЛТЕЛ» АҚ).</w:t>
      </w:r>
    </w:p>
    <w:p w:rsidR="00230AEE" w:rsidRPr="00230AEE" w:rsidRDefault="00230AEE" w:rsidP="00230AEE">
      <w:pPr>
        <w:ind w:firstLine="709"/>
        <w:jc w:val="both"/>
        <w:rPr>
          <w:rFonts w:ascii="Calibri" w:hAnsi="Calibri" w:cs="Calibri"/>
          <w:lang w:val="kk-KZ"/>
        </w:rPr>
      </w:pPr>
      <w:r w:rsidRPr="00230AEE">
        <w:rPr>
          <w:rFonts w:ascii="Calibri" w:hAnsi="Calibri" w:cs="Calibri"/>
          <w:lang w:val="kk-KZ"/>
        </w:rPr>
        <w:t>Өңдеуші өнеркәсіптегі ірі бизнестің жобаларын қолдау үшін 1-ші транш (50 млрд. теңге) бойынша 18,731 млрд. теңге сомаға немесе бөлінген қаражаттың жалпы көлемінің 37%-на 20 жоба қаржыландырылды.</w:t>
      </w:r>
    </w:p>
    <w:p w:rsidR="00230AEE" w:rsidRPr="00230AEE" w:rsidRDefault="00230AEE" w:rsidP="00230AEE">
      <w:pPr>
        <w:ind w:firstLine="709"/>
        <w:jc w:val="both"/>
        <w:rPr>
          <w:rFonts w:ascii="Calibri" w:hAnsi="Calibri" w:cs="Calibri"/>
          <w:lang w:val="kk-KZ"/>
        </w:rPr>
      </w:pPr>
      <w:r w:rsidRPr="00230AEE">
        <w:rPr>
          <w:rFonts w:ascii="Calibri" w:hAnsi="Calibri" w:cs="Calibri"/>
          <w:lang w:val="kk-KZ"/>
        </w:rPr>
        <w:t>Өңдеуші өнеркәсіптегі ірі бизнестің жобаларын қолдау үшін 2-ші транш (50 млрд. теңге) бойынша 11,539 млрд. теңге сомаға немесе бөлінген қаражаттың жалпы көлемінің 23%-на 13 жоба қаржыландырылды.</w:t>
      </w:r>
    </w:p>
    <w:p w:rsidR="00230AEE" w:rsidRPr="00412FB9" w:rsidRDefault="00230AEE" w:rsidP="00230AEE">
      <w:pPr>
        <w:ind w:firstLine="709"/>
        <w:jc w:val="both"/>
        <w:rPr>
          <w:rFonts w:ascii="Calibri" w:hAnsi="Calibri" w:cs="Calibri"/>
          <w:lang w:val="kk-KZ"/>
        </w:rPr>
      </w:pPr>
      <w:r w:rsidRPr="00230AEE">
        <w:rPr>
          <w:rFonts w:ascii="Calibri" w:hAnsi="Calibri" w:cs="Calibri"/>
          <w:lang w:val="kk-KZ"/>
        </w:rPr>
        <w:t>Оған қоса, «Қазақстанның Даму Банкі» АҚ-тың деректері  бойынша отандық өндірістің  жеңіл автокөлігін сатып алушы – жеке  тұлғаларды кредиттеуге   2015 жылы  бөлінген 15 млрд. теңгеден 2015 жылғы  3 шілдедегі жағдай бойынша  7,461  млрд. теңге сомаға немесе бөлінген қаражаттың жалпы көлемінің 50%-на нақты 2 322  жеке  тұлға қаржыландырылды.</w:t>
      </w:r>
    </w:p>
    <w:p w:rsidR="00230AEE" w:rsidRPr="00412FB9" w:rsidRDefault="00230AEE" w:rsidP="00230AEE">
      <w:pPr>
        <w:ind w:firstLine="709"/>
        <w:jc w:val="both"/>
        <w:rPr>
          <w:rFonts w:ascii="Calibri" w:hAnsi="Calibri" w:cs="Calibri"/>
          <w:lang w:val="kk-KZ"/>
        </w:rPr>
      </w:pPr>
    </w:p>
    <w:p w:rsidR="00230AEE" w:rsidRPr="00412FB9" w:rsidRDefault="00230AEE" w:rsidP="00230AEE">
      <w:pPr>
        <w:ind w:firstLine="709"/>
        <w:jc w:val="both"/>
        <w:rPr>
          <w:rFonts w:ascii="Calibri" w:hAnsi="Calibri" w:cs="Calibri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53"/>
        <w:gridCol w:w="4961"/>
        <w:gridCol w:w="1257"/>
        <w:gridCol w:w="1011"/>
        <w:gridCol w:w="1116"/>
      </w:tblGrid>
      <w:tr w:rsidR="00230AEE" w:rsidRPr="00230AEE" w:rsidTr="009C0EED">
        <w:trPr>
          <w:jc w:val="center"/>
        </w:trPr>
        <w:tc>
          <w:tcPr>
            <w:tcW w:w="675" w:type="dxa"/>
            <w:vAlign w:val="center"/>
          </w:tcPr>
          <w:p w:rsidR="00230AEE" w:rsidRPr="00230AEE" w:rsidRDefault="00230AEE" w:rsidP="00230AEE">
            <w:pPr>
              <w:ind w:firstLine="709"/>
              <w:jc w:val="both"/>
              <w:rPr>
                <w:rFonts w:asciiTheme="minorHAnsi" w:hAnsiTheme="minorHAnsi" w:cstheme="minorHAnsi"/>
                <w:lang w:val="kk-KZ"/>
              </w:rPr>
            </w:pPr>
          </w:p>
        </w:tc>
        <w:tc>
          <w:tcPr>
            <w:tcW w:w="1153" w:type="dxa"/>
            <w:vAlign w:val="center"/>
          </w:tcPr>
          <w:p w:rsidR="00230AEE" w:rsidRPr="00230AEE" w:rsidRDefault="00230AEE" w:rsidP="00230AEE">
            <w:pPr>
              <w:jc w:val="both"/>
              <w:rPr>
                <w:rFonts w:asciiTheme="minorHAnsi" w:hAnsiTheme="minorHAnsi" w:cstheme="minorHAnsi"/>
                <w:b/>
                <w:lang w:val="kk-KZ"/>
              </w:rPr>
            </w:pPr>
            <w:r w:rsidRPr="00230AEE">
              <w:rPr>
                <w:rFonts w:asciiTheme="minorHAnsi" w:hAnsiTheme="minorHAnsi" w:cstheme="minorHAnsi"/>
                <w:b/>
                <w:lang w:val="kk-KZ"/>
              </w:rPr>
              <w:t xml:space="preserve">Жылы </w:t>
            </w:r>
          </w:p>
        </w:tc>
        <w:tc>
          <w:tcPr>
            <w:tcW w:w="4961" w:type="dxa"/>
            <w:vAlign w:val="center"/>
          </w:tcPr>
          <w:p w:rsidR="00230AEE" w:rsidRPr="00230AEE" w:rsidRDefault="00230AEE" w:rsidP="00230AEE">
            <w:pPr>
              <w:ind w:firstLine="709"/>
              <w:jc w:val="both"/>
              <w:rPr>
                <w:rFonts w:asciiTheme="minorHAnsi" w:hAnsiTheme="minorHAnsi" w:cstheme="minorHAnsi"/>
                <w:b/>
                <w:lang w:val="kk-KZ"/>
              </w:rPr>
            </w:pPr>
            <w:r w:rsidRPr="00230AEE">
              <w:rPr>
                <w:rFonts w:asciiTheme="minorHAnsi" w:hAnsiTheme="minorHAnsi" w:cstheme="minorHAnsi"/>
                <w:b/>
                <w:lang w:val="kk-KZ"/>
              </w:rPr>
              <w:t>Қаржыландыру мақсаты</w:t>
            </w:r>
          </w:p>
        </w:tc>
        <w:tc>
          <w:tcPr>
            <w:tcW w:w="1257" w:type="dxa"/>
            <w:vAlign w:val="center"/>
          </w:tcPr>
          <w:p w:rsidR="00230AEE" w:rsidRPr="00230AEE" w:rsidRDefault="00230AEE" w:rsidP="00230AEE">
            <w:pPr>
              <w:jc w:val="both"/>
              <w:rPr>
                <w:rFonts w:asciiTheme="minorHAnsi" w:hAnsiTheme="minorHAnsi" w:cstheme="minorHAnsi"/>
                <w:b/>
                <w:lang w:val="kk-KZ"/>
              </w:rPr>
            </w:pPr>
            <w:r w:rsidRPr="00230AEE">
              <w:rPr>
                <w:rFonts w:asciiTheme="minorHAnsi" w:hAnsiTheme="minorHAnsi" w:cstheme="minorHAnsi"/>
                <w:b/>
                <w:lang w:val="kk-KZ"/>
              </w:rPr>
              <w:t xml:space="preserve">Бөлінгені </w:t>
            </w:r>
          </w:p>
        </w:tc>
        <w:tc>
          <w:tcPr>
            <w:tcW w:w="1011" w:type="dxa"/>
            <w:vAlign w:val="center"/>
          </w:tcPr>
          <w:p w:rsidR="00230AEE" w:rsidRPr="00230AEE" w:rsidRDefault="00230AEE" w:rsidP="00230AEE">
            <w:pPr>
              <w:jc w:val="both"/>
              <w:rPr>
                <w:rFonts w:asciiTheme="minorHAnsi" w:hAnsiTheme="minorHAnsi" w:cstheme="minorHAnsi"/>
                <w:b/>
                <w:lang w:val="kk-KZ"/>
              </w:rPr>
            </w:pPr>
            <w:r w:rsidRPr="00230AEE">
              <w:rPr>
                <w:rFonts w:asciiTheme="minorHAnsi" w:hAnsiTheme="minorHAnsi" w:cstheme="minorHAnsi"/>
                <w:b/>
                <w:lang w:val="kk-KZ"/>
              </w:rPr>
              <w:t>Пайда-ланыл-ғаны  (млрд. теңге)</w:t>
            </w:r>
          </w:p>
        </w:tc>
        <w:tc>
          <w:tcPr>
            <w:tcW w:w="1116" w:type="dxa"/>
            <w:vAlign w:val="center"/>
          </w:tcPr>
          <w:p w:rsidR="00230AEE" w:rsidRPr="00230AEE" w:rsidRDefault="00230AEE" w:rsidP="00230AEE">
            <w:pPr>
              <w:ind w:right="-126"/>
              <w:jc w:val="both"/>
              <w:rPr>
                <w:rFonts w:asciiTheme="minorHAnsi" w:hAnsiTheme="minorHAnsi" w:cstheme="minorHAnsi"/>
                <w:b/>
                <w:lang w:val="kk-KZ"/>
              </w:rPr>
            </w:pPr>
            <w:r w:rsidRPr="00230AEE">
              <w:rPr>
                <w:rFonts w:asciiTheme="minorHAnsi" w:hAnsiTheme="minorHAnsi" w:cstheme="minorHAnsi"/>
                <w:b/>
                <w:lang w:val="kk-KZ"/>
              </w:rPr>
              <w:t>Орын-далу %-ы</w:t>
            </w:r>
          </w:p>
        </w:tc>
      </w:tr>
      <w:tr w:rsidR="00230AEE" w:rsidRPr="00230AEE" w:rsidTr="009C0EED">
        <w:trPr>
          <w:jc w:val="center"/>
        </w:trPr>
        <w:tc>
          <w:tcPr>
            <w:tcW w:w="675" w:type="dxa"/>
            <w:vMerge w:val="restart"/>
            <w:textDirection w:val="btLr"/>
            <w:vAlign w:val="center"/>
          </w:tcPr>
          <w:p w:rsidR="00230AEE" w:rsidRPr="00230AEE" w:rsidRDefault="00230AEE" w:rsidP="00230AEE">
            <w:pPr>
              <w:ind w:firstLine="709"/>
              <w:jc w:val="both"/>
              <w:rPr>
                <w:rFonts w:asciiTheme="minorHAnsi" w:hAnsiTheme="minorHAnsi" w:cstheme="minorHAnsi"/>
                <w:b/>
                <w:lang w:val="kk-KZ"/>
              </w:rPr>
            </w:pPr>
            <w:r w:rsidRPr="00230AEE">
              <w:rPr>
                <w:rFonts w:asciiTheme="minorHAnsi" w:hAnsiTheme="minorHAnsi" w:cstheme="minorHAnsi"/>
                <w:b/>
                <w:lang w:val="kk-KZ"/>
              </w:rPr>
              <w:t>«ҚДБ» АҚ</w:t>
            </w:r>
          </w:p>
        </w:tc>
        <w:tc>
          <w:tcPr>
            <w:tcW w:w="1153" w:type="dxa"/>
            <w:vAlign w:val="center"/>
          </w:tcPr>
          <w:p w:rsidR="00230AEE" w:rsidRPr="00230AEE" w:rsidRDefault="00230AEE" w:rsidP="00230AEE">
            <w:pPr>
              <w:jc w:val="both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2014</w:t>
            </w:r>
          </w:p>
        </w:tc>
        <w:tc>
          <w:tcPr>
            <w:tcW w:w="496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 w:eastAsia="en-US"/>
              </w:rPr>
              <w:t>ИИДМБ-2 жобаларын қаржыландыру</w:t>
            </w:r>
          </w:p>
        </w:tc>
        <w:tc>
          <w:tcPr>
            <w:tcW w:w="1257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50</w:t>
            </w:r>
          </w:p>
        </w:tc>
        <w:tc>
          <w:tcPr>
            <w:tcW w:w="101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4,16</w:t>
            </w:r>
          </w:p>
        </w:tc>
        <w:tc>
          <w:tcPr>
            <w:tcW w:w="1116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 8</w:t>
            </w:r>
          </w:p>
        </w:tc>
      </w:tr>
      <w:tr w:rsidR="00230AEE" w:rsidRPr="00230AEE" w:rsidTr="009C0EED">
        <w:trPr>
          <w:jc w:val="center"/>
        </w:trPr>
        <w:tc>
          <w:tcPr>
            <w:tcW w:w="675" w:type="dxa"/>
            <w:vMerge/>
            <w:textDirection w:val="btLr"/>
            <w:vAlign w:val="center"/>
          </w:tcPr>
          <w:p w:rsidR="00230AEE" w:rsidRPr="00230AEE" w:rsidRDefault="00230AEE" w:rsidP="00230AEE">
            <w:pPr>
              <w:ind w:firstLine="709"/>
              <w:jc w:val="both"/>
              <w:rPr>
                <w:rFonts w:asciiTheme="minorHAnsi" w:hAnsiTheme="minorHAnsi" w:cstheme="minorHAnsi"/>
                <w:b/>
                <w:lang w:val="kk-KZ"/>
              </w:rPr>
            </w:pPr>
          </w:p>
        </w:tc>
        <w:tc>
          <w:tcPr>
            <w:tcW w:w="1153" w:type="dxa"/>
            <w:vAlign w:val="center"/>
          </w:tcPr>
          <w:p w:rsidR="00230AEE" w:rsidRPr="00230AEE" w:rsidRDefault="00230AEE" w:rsidP="00230AEE">
            <w:pPr>
              <w:jc w:val="both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2014</w:t>
            </w:r>
          </w:p>
        </w:tc>
        <w:tc>
          <w:tcPr>
            <w:tcW w:w="496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Өңдеуші өнеркәсіптегі ірі кәсіпкерліктің жобаларын қаржыландыру (1-ші транш)</w:t>
            </w:r>
          </w:p>
        </w:tc>
        <w:tc>
          <w:tcPr>
            <w:tcW w:w="1257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50</w:t>
            </w:r>
          </w:p>
        </w:tc>
        <w:tc>
          <w:tcPr>
            <w:tcW w:w="101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18,731</w:t>
            </w:r>
          </w:p>
        </w:tc>
        <w:tc>
          <w:tcPr>
            <w:tcW w:w="1116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37</w:t>
            </w:r>
          </w:p>
        </w:tc>
      </w:tr>
      <w:tr w:rsidR="00230AEE" w:rsidRPr="00230AEE" w:rsidTr="009C0EED">
        <w:trPr>
          <w:jc w:val="center"/>
        </w:trPr>
        <w:tc>
          <w:tcPr>
            <w:tcW w:w="675" w:type="dxa"/>
            <w:vMerge/>
            <w:textDirection w:val="btLr"/>
            <w:vAlign w:val="center"/>
          </w:tcPr>
          <w:p w:rsidR="00230AEE" w:rsidRPr="00230AEE" w:rsidRDefault="00230AEE" w:rsidP="00230AEE">
            <w:pPr>
              <w:ind w:firstLine="709"/>
              <w:jc w:val="both"/>
              <w:rPr>
                <w:rFonts w:asciiTheme="minorHAnsi" w:hAnsiTheme="minorHAnsi" w:cstheme="minorHAnsi"/>
                <w:b/>
                <w:lang w:val="kk-KZ"/>
              </w:rPr>
            </w:pPr>
          </w:p>
        </w:tc>
        <w:tc>
          <w:tcPr>
            <w:tcW w:w="1153" w:type="dxa"/>
            <w:vAlign w:val="center"/>
          </w:tcPr>
          <w:p w:rsidR="00230AEE" w:rsidRPr="00230AEE" w:rsidRDefault="00230AEE" w:rsidP="00230AEE">
            <w:pPr>
              <w:jc w:val="both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2015</w:t>
            </w:r>
          </w:p>
        </w:tc>
        <w:tc>
          <w:tcPr>
            <w:tcW w:w="496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Өңдеуші өнеркәсіптегі ірі кәсіпкерліктің жобаларын қаржыландыру (2-ші транш)</w:t>
            </w:r>
          </w:p>
        </w:tc>
        <w:tc>
          <w:tcPr>
            <w:tcW w:w="1257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50</w:t>
            </w:r>
          </w:p>
        </w:tc>
        <w:tc>
          <w:tcPr>
            <w:tcW w:w="101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11,539</w:t>
            </w:r>
          </w:p>
        </w:tc>
        <w:tc>
          <w:tcPr>
            <w:tcW w:w="1116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23</w:t>
            </w:r>
          </w:p>
        </w:tc>
      </w:tr>
      <w:tr w:rsidR="00230AEE" w:rsidRPr="00230AEE" w:rsidTr="009C0EED">
        <w:trPr>
          <w:jc w:val="center"/>
        </w:trPr>
        <w:tc>
          <w:tcPr>
            <w:tcW w:w="675" w:type="dxa"/>
            <w:vMerge/>
            <w:textDirection w:val="btLr"/>
            <w:vAlign w:val="center"/>
          </w:tcPr>
          <w:p w:rsidR="00230AEE" w:rsidRPr="00230AEE" w:rsidRDefault="00230AEE" w:rsidP="00230AEE">
            <w:pPr>
              <w:ind w:firstLine="709"/>
              <w:jc w:val="both"/>
              <w:rPr>
                <w:rFonts w:asciiTheme="minorHAnsi" w:hAnsiTheme="minorHAnsi" w:cstheme="minorHAnsi"/>
                <w:b/>
                <w:lang w:val="kk-KZ"/>
              </w:rPr>
            </w:pPr>
          </w:p>
        </w:tc>
        <w:tc>
          <w:tcPr>
            <w:tcW w:w="1153" w:type="dxa"/>
            <w:vAlign w:val="center"/>
          </w:tcPr>
          <w:p w:rsidR="00230AEE" w:rsidRPr="00230AEE" w:rsidRDefault="00230AEE" w:rsidP="00230AEE">
            <w:pPr>
              <w:jc w:val="both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2015</w:t>
            </w:r>
          </w:p>
        </w:tc>
        <w:tc>
          <w:tcPr>
            <w:tcW w:w="496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Отандық өндірістің жеңіл автокөлік сатып алушылары жеке тұлғаларды кредиттеу</w:t>
            </w:r>
          </w:p>
        </w:tc>
        <w:tc>
          <w:tcPr>
            <w:tcW w:w="1257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 15</w:t>
            </w:r>
          </w:p>
        </w:tc>
        <w:tc>
          <w:tcPr>
            <w:tcW w:w="101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7,461</w:t>
            </w:r>
          </w:p>
        </w:tc>
        <w:tc>
          <w:tcPr>
            <w:tcW w:w="1116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50</w:t>
            </w:r>
          </w:p>
        </w:tc>
      </w:tr>
      <w:tr w:rsidR="00230AEE" w:rsidRPr="00230AEE" w:rsidTr="009C0EED">
        <w:trPr>
          <w:jc w:val="center"/>
        </w:trPr>
        <w:tc>
          <w:tcPr>
            <w:tcW w:w="675" w:type="dxa"/>
            <w:textDirection w:val="btLr"/>
            <w:vAlign w:val="center"/>
          </w:tcPr>
          <w:p w:rsidR="00230AEE" w:rsidRPr="00230AEE" w:rsidRDefault="00230AEE" w:rsidP="00230AEE">
            <w:pPr>
              <w:ind w:firstLine="709"/>
              <w:jc w:val="both"/>
              <w:rPr>
                <w:rFonts w:asciiTheme="minorHAnsi" w:hAnsiTheme="minorHAnsi" w:cstheme="minorHAnsi"/>
                <w:b/>
                <w:lang w:val="kk-KZ"/>
              </w:rPr>
            </w:pPr>
          </w:p>
        </w:tc>
        <w:tc>
          <w:tcPr>
            <w:tcW w:w="1153" w:type="dxa"/>
            <w:vAlign w:val="center"/>
          </w:tcPr>
          <w:p w:rsidR="00230AEE" w:rsidRPr="00230AEE" w:rsidRDefault="00230AEE" w:rsidP="00230AEE">
            <w:pPr>
              <w:jc w:val="both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2015</w:t>
            </w:r>
          </w:p>
        </w:tc>
        <w:tc>
          <w:tcPr>
            <w:tcW w:w="496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Отандық автомобильдер өндірісін қолдауға арналған лизингтік қаржыландыру</w:t>
            </w:r>
          </w:p>
        </w:tc>
        <w:tc>
          <w:tcPr>
            <w:tcW w:w="1257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  5</w:t>
            </w:r>
          </w:p>
        </w:tc>
        <w:tc>
          <w:tcPr>
            <w:tcW w:w="1011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 0</w:t>
            </w:r>
          </w:p>
        </w:tc>
        <w:tc>
          <w:tcPr>
            <w:tcW w:w="1116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 0</w:t>
            </w:r>
          </w:p>
        </w:tc>
      </w:tr>
      <w:tr w:rsidR="00230AEE" w:rsidRPr="00230AEE" w:rsidTr="009C0EED">
        <w:trPr>
          <w:jc w:val="center"/>
        </w:trPr>
        <w:tc>
          <w:tcPr>
            <w:tcW w:w="675" w:type="dxa"/>
            <w:textDirection w:val="btLr"/>
            <w:vAlign w:val="center"/>
          </w:tcPr>
          <w:p w:rsidR="00230AEE" w:rsidRPr="00230AEE" w:rsidRDefault="00230AEE" w:rsidP="00230AEE">
            <w:pPr>
              <w:ind w:firstLine="709"/>
              <w:jc w:val="both"/>
              <w:rPr>
                <w:rFonts w:asciiTheme="minorHAnsi" w:hAnsiTheme="minorHAnsi" w:cstheme="minorHAnsi"/>
                <w:b/>
                <w:lang w:val="kk-KZ"/>
              </w:rPr>
            </w:pPr>
          </w:p>
        </w:tc>
        <w:tc>
          <w:tcPr>
            <w:tcW w:w="1153" w:type="dxa"/>
            <w:vAlign w:val="center"/>
          </w:tcPr>
          <w:p w:rsidR="00230AEE" w:rsidRPr="00230AEE" w:rsidRDefault="00230AEE" w:rsidP="00230AEE">
            <w:pPr>
              <w:jc w:val="both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2015</w:t>
            </w:r>
          </w:p>
        </w:tc>
        <w:tc>
          <w:tcPr>
            <w:tcW w:w="496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Тікұшақ өндірушілерді қаржыландыру</w:t>
            </w:r>
          </w:p>
        </w:tc>
        <w:tc>
          <w:tcPr>
            <w:tcW w:w="1257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10</w:t>
            </w:r>
          </w:p>
        </w:tc>
        <w:tc>
          <w:tcPr>
            <w:tcW w:w="1011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 0</w:t>
            </w:r>
          </w:p>
        </w:tc>
        <w:tc>
          <w:tcPr>
            <w:tcW w:w="1116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 0</w:t>
            </w:r>
          </w:p>
        </w:tc>
      </w:tr>
      <w:tr w:rsidR="00230AEE" w:rsidRPr="00230AEE" w:rsidTr="009C0EED">
        <w:trPr>
          <w:jc w:val="center"/>
        </w:trPr>
        <w:tc>
          <w:tcPr>
            <w:tcW w:w="675" w:type="dxa"/>
            <w:textDirection w:val="btLr"/>
            <w:vAlign w:val="center"/>
          </w:tcPr>
          <w:p w:rsidR="00230AEE" w:rsidRPr="00230AEE" w:rsidRDefault="00230AEE" w:rsidP="00230AEE">
            <w:pPr>
              <w:ind w:firstLine="709"/>
              <w:jc w:val="both"/>
              <w:rPr>
                <w:rFonts w:asciiTheme="minorHAnsi" w:hAnsiTheme="minorHAnsi" w:cstheme="minorHAnsi"/>
                <w:b/>
                <w:lang w:val="kk-KZ"/>
              </w:rPr>
            </w:pPr>
          </w:p>
        </w:tc>
        <w:tc>
          <w:tcPr>
            <w:tcW w:w="1153" w:type="dxa"/>
            <w:vAlign w:val="center"/>
          </w:tcPr>
          <w:p w:rsidR="00230AEE" w:rsidRPr="00230AEE" w:rsidRDefault="00230AEE" w:rsidP="00230AEE">
            <w:pPr>
              <w:jc w:val="both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2015</w:t>
            </w:r>
          </w:p>
        </w:tc>
        <w:tc>
          <w:tcPr>
            <w:tcW w:w="496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Жолаушылар вагондарын өндірушілерді қаржыландыру</w:t>
            </w:r>
          </w:p>
        </w:tc>
        <w:tc>
          <w:tcPr>
            <w:tcW w:w="1257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  5</w:t>
            </w:r>
          </w:p>
        </w:tc>
        <w:tc>
          <w:tcPr>
            <w:tcW w:w="1011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 0</w:t>
            </w:r>
          </w:p>
        </w:tc>
        <w:tc>
          <w:tcPr>
            <w:tcW w:w="1116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 0</w:t>
            </w:r>
          </w:p>
        </w:tc>
      </w:tr>
      <w:tr w:rsidR="00230AEE" w:rsidRPr="00230AEE" w:rsidTr="009C0EED">
        <w:trPr>
          <w:jc w:val="center"/>
        </w:trPr>
        <w:tc>
          <w:tcPr>
            <w:tcW w:w="675" w:type="dxa"/>
            <w:textDirection w:val="btLr"/>
            <w:vAlign w:val="center"/>
          </w:tcPr>
          <w:p w:rsidR="00230AEE" w:rsidRPr="00230AEE" w:rsidRDefault="00230AEE" w:rsidP="00230AEE">
            <w:pPr>
              <w:ind w:firstLine="709"/>
              <w:jc w:val="both"/>
              <w:rPr>
                <w:rFonts w:asciiTheme="minorHAnsi" w:hAnsiTheme="minorHAnsi" w:cstheme="minorHAnsi"/>
                <w:b/>
                <w:lang w:val="kk-KZ"/>
              </w:rPr>
            </w:pPr>
          </w:p>
        </w:tc>
        <w:tc>
          <w:tcPr>
            <w:tcW w:w="1153" w:type="dxa"/>
            <w:vAlign w:val="center"/>
          </w:tcPr>
          <w:p w:rsidR="00230AEE" w:rsidRPr="00230AEE" w:rsidRDefault="00230AEE" w:rsidP="00230AEE">
            <w:pPr>
              <w:jc w:val="both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2015</w:t>
            </w:r>
          </w:p>
        </w:tc>
        <w:tc>
          <w:tcPr>
            <w:tcW w:w="496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Экспорттық кредиттеу</w:t>
            </w:r>
          </w:p>
        </w:tc>
        <w:tc>
          <w:tcPr>
            <w:tcW w:w="1257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 35</w:t>
            </w:r>
          </w:p>
        </w:tc>
        <w:tc>
          <w:tcPr>
            <w:tcW w:w="1011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 0</w:t>
            </w:r>
          </w:p>
        </w:tc>
        <w:tc>
          <w:tcPr>
            <w:tcW w:w="1116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 0</w:t>
            </w:r>
          </w:p>
        </w:tc>
      </w:tr>
      <w:tr w:rsidR="00230AEE" w:rsidRPr="00230AEE" w:rsidTr="009C0EED">
        <w:trPr>
          <w:jc w:val="center"/>
        </w:trPr>
        <w:tc>
          <w:tcPr>
            <w:tcW w:w="675" w:type="dxa"/>
            <w:vMerge w:val="restart"/>
            <w:textDirection w:val="btLr"/>
            <w:vAlign w:val="center"/>
          </w:tcPr>
          <w:p w:rsidR="00230AEE" w:rsidRPr="00230AEE" w:rsidRDefault="00230AEE" w:rsidP="00230AEE">
            <w:pPr>
              <w:ind w:firstLine="709"/>
              <w:jc w:val="both"/>
              <w:rPr>
                <w:rFonts w:asciiTheme="minorHAnsi" w:hAnsiTheme="minorHAnsi" w:cstheme="minorHAnsi"/>
                <w:b/>
                <w:lang w:val="kk-KZ"/>
              </w:rPr>
            </w:pPr>
            <w:r w:rsidRPr="00230AEE">
              <w:rPr>
                <w:rFonts w:asciiTheme="minorHAnsi" w:hAnsiTheme="minorHAnsi" w:cstheme="minorHAnsi"/>
                <w:b/>
                <w:lang w:val="kk-KZ"/>
              </w:rPr>
              <w:t xml:space="preserve">ДАМУ» КДҚ» АҚ </w:t>
            </w:r>
          </w:p>
        </w:tc>
        <w:tc>
          <w:tcPr>
            <w:tcW w:w="1153" w:type="dxa"/>
            <w:vAlign w:val="center"/>
          </w:tcPr>
          <w:p w:rsidR="00230AEE" w:rsidRPr="00230AEE" w:rsidRDefault="00230AEE" w:rsidP="00230AEE">
            <w:pPr>
              <w:jc w:val="both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2014</w:t>
            </w:r>
          </w:p>
        </w:tc>
        <w:tc>
          <w:tcPr>
            <w:tcW w:w="496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Өңдеуші өнеркәсіптегі шағын және орта кәсіпкерлік жобаларын қаржыландыру</w:t>
            </w:r>
          </w:p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(1-ші транш)</w:t>
            </w:r>
          </w:p>
        </w:tc>
        <w:tc>
          <w:tcPr>
            <w:tcW w:w="1257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100</w:t>
            </w:r>
          </w:p>
        </w:tc>
        <w:tc>
          <w:tcPr>
            <w:tcW w:w="101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100</w:t>
            </w:r>
          </w:p>
        </w:tc>
        <w:tc>
          <w:tcPr>
            <w:tcW w:w="1116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100</w:t>
            </w:r>
          </w:p>
        </w:tc>
      </w:tr>
      <w:tr w:rsidR="00230AEE" w:rsidRPr="00230AEE" w:rsidTr="009C0EED">
        <w:trPr>
          <w:jc w:val="center"/>
        </w:trPr>
        <w:tc>
          <w:tcPr>
            <w:tcW w:w="675" w:type="dxa"/>
            <w:vMerge/>
            <w:textDirection w:val="btLr"/>
            <w:vAlign w:val="center"/>
          </w:tcPr>
          <w:p w:rsidR="00230AEE" w:rsidRPr="00230AEE" w:rsidRDefault="00230AEE" w:rsidP="00230AEE">
            <w:pPr>
              <w:ind w:firstLine="709"/>
              <w:jc w:val="both"/>
              <w:rPr>
                <w:rFonts w:asciiTheme="minorHAnsi" w:hAnsiTheme="minorHAnsi" w:cstheme="minorHAnsi"/>
                <w:lang w:val="kk-KZ"/>
              </w:rPr>
            </w:pPr>
          </w:p>
        </w:tc>
        <w:tc>
          <w:tcPr>
            <w:tcW w:w="1153" w:type="dxa"/>
            <w:vAlign w:val="center"/>
          </w:tcPr>
          <w:p w:rsidR="00230AEE" w:rsidRPr="00230AEE" w:rsidRDefault="00230AEE" w:rsidP="00230AEE">
            <w:pPr>
              <w:jc w:val="both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2014</w:t>
            </w:r>
          </w:p>
        </w:tc>
        <w:tc>
          <w:tcPr>
            <w:tcW w:w="496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Өңдеуші өнеркәсіптегі шағын және орта кәсіпкерлік жобаларын қаржыландыру</w:t>
            </w:r>
          </w:p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(2-ші транш)</w:t>
            </w:r>
          </w:p>
        </w:tc>
        <w:tc>
          <w:tcPr>
            <w:tcW w:w="1257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  50</w:t>
            </w:r>
          </w:p>
        </w:tc>
        <w:tc>
          <w:tcPr>
            <w:tcW w:w="101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41,117</w:t>
            </w:r>
          </w:p>
        </w:tc>
        <w:tc>
          <w:tcPr>
            <w:tcW w:w="1116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82</w:t>
            </w:r>
          </w:p>
        </w:tc>
      </w:tr>
      <w:tr w:rsidR="00230AEE" w:rsidRPr="00230AEE" w:rsidTr="009C0EED">
        <w:trPr>
          <w:jc w:val="center"/>
        </w:trPr>
        <w:tc>
          <w:tcPr>
            <w:tcW w:w="675" w:type="dxa"/>
            <w:vMerge/>
            <w:vAlign w:val="center"/>
          </w:tcPr>
          <w:p w:rsidR="00230AEE" w:rsidRPr="00230AEE" w:rsidRDefault="00230AEE" w:rsidP="00230AEE">
            <w:pPr>
              <w:ind w:firstLine="709"/>
              <w:jc w:val="both"/>
              <w:rPr>
                <w:rFonts w:asciiTheme="minorHAnsi" w:hAnsiTheme="minorHAnsi" w:cstheme="minorHAnsi"/>
                <w:lang w:val="kk-KZ"/>
              </w:rPr>
            </w:pPr>
          </w:p>
        </w:tc>
        <w:tc>
          <w:tcPr>
            <w:tcW w:w="1153" w:type="dxa"/>
            <w:vAlign w:val="center"/>
          </w:tcPr>
          <w:p w:rsidR="00230AEE" w:rsidRPr="00230AEE" w:rsidRDefault="00230AEE" w:rsidP="00230AEE">
            <w:pPr>
              <w:jc w:val="both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2015</w:t>
            </w:r>
          </w:p>
        </w:tc>
        <w:tc>
          <w:tcPr>
            <w:tcW w:w="496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Өңдеуші өнеркәсіптегі шағын және орта кәсіпкерлік жобаларын қаржыландыру</w:t>
            </w:r>
          </w:p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(3-ші транш)</w:t>
            </w:r>
          </w:p>
        </w:tc>
        <w:tc>
          <w:tcPr>
            <w:tcW w:w="1257" w:type="dxa"/>
            <w:vAlign w:val="center"/>
          </w:tcPr>
          <w:p w:rsidR="00230AEE" w:rsidRPr="00230AEE" w:rsidRDefault="00230AEE" w:rsidP="00230AEE">
            <w:pPr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 xml:space="preserve">       50</w:t>
            </w:r>
          </w:p>
        </w:tc>
        <w:tc>
          <w:tcPr>
            <w:tcW w:w="1011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16,912</w:t>
            </w:r>
          </w:p>
        </w:tc>
        <w:tc>
          <w:tcPr>
            <w:tcW w:w="1116" w:type="dxa"/>
            <w:vAlign w:val="center"/>
          </w:tcPr>
          <w:p w:rsidR="00230AEE" w:rsidRPr="00230AEE" w:rsidRDefault="00230AEE" w:rsidP="00230AEE">
            <w:pPr>
              <w:jc w:val="center"/>
              <w:rPr>
                <w:rFonts w:asciiTheme="minorHAnsi" w:hAnsiTheme="minorHAnsi" w:cstheme="minorHAnsi"/>
                <w:lang w:val="kk-KZ"/>
              </w:rPr>
            </w:pPr>
            <w:r w:rsidRPr="00230AEE">
              <w:rPr>
                <w:rFonts w:asciiTheme="minorHAnsi" w:hAnsiTheme="minorHAnsi" w:cstheme="minorHAnsi"/>
                <w:lang w:val="kk-KZ"/>
              </w:rPr>
              <w:t>34</w:t>
            </w:r>
          </w:p>
        </w:tc>
      </w:tr>
    </w:tbl>
    <w:p w:rsidR="00230AEE" w:rsidRPr="00230AEE" w:rsidRDefault="00230AEE" w:rsidP="00230AEE">
      <w:pPr>
        <w:ind w:firstLine="709"/>
        <w:jc w:val="both"/>
        <w:rPr>
          <w:rFonts w:asciiTheme="minorHAnsi" w:hAnsiTheme="minorHAnsi" w:cstheme="minorHAnsi"/>
          <w:lang w:val="kk-KZ"/>
        </w:rPr>
      </w:pPr>
    </w:p>
    <w:p w:rsidR="00230AEE" w:rsidRPr="00230AEE" w:rsidRDefault="00230AEE" w:rsidP="00230AEE">
      <w:pPr>
        <w:ind w:firstLine="709"/>
        <w:jc w:val="both"/>
        <w:rPr>
          <w:rFonts w:asciiTheme="minorHAnsi" w:hAnsiTheme="minorHAnsi" w:cstheme="minorHAnsi"/>
          <w:lang w:val="kk-KZ"/>
        </w:rPr>
      </w:pPr>
    </w:p>
    <w:p w:rsidR="00230AEE" w:rsidRPr="00230AEE" w:rsidRDefault="00230AEE" w:rsidP="00230AEE">
      <w:pPr>
        <w:ind w:firstLine="709"/>
        <w:jc w:val="both"/>
        <w:rPr>
          <w:rFonts w:asciiTheme="minorHAnsi" w:hAnsiTheme="minorHAnsi" w:cstheme="minorHAnsi"/>
          <w:lang w:val="kk-KZ"/>
        </w:rPr>
      </w:pPr>
    </w:p>
    <w:p w:rsidR="00230AEE" w:rsidRPr="00230AEE" w:rsidRDefault="00230AEE" w:rsidP="00230AEE">
      <w:pPr>
        <w:ind w:firstLine="709"/>
        <w:jc w:val="both"/>
        <w:rPr>
          <w:rFonts w:asciiTheme="minorHAnsi" w:hAnsiTheme="minorHAnsi" w:cstheme="minorHAnsi"/>
          <w:lang w:val="kk-KZ"/>
        </w:rPr>
      </w:pPr>
    </w:p>
    <w:p w:rsidR="00230AEE" w:rsidRPr="00230AEE" w:rsidRDefault="00230AEE" w:rsidP="00230AEE">
      <w:pPr>
        <w:ind w:firstLine="709"/>
        <w:jc w:val="both"/>
        <w:rPr>
          <w:rFonts w:asciiTheme="minorHAnsi" w:hAnsiTheme="minorHAnsi" w:cstheme="minorHAnsi"/>
          <w:lang w:val="kk-KZ"/>
        </w:rPr>
      </w:pPr>
    </w:p>
    <w:p w:rsidR="00230AEE" w:rsidRPr="00230AEE" w:rsidRDefault="00230AEE" w:rsidP="00230AEE">
      <w:pPr>
        <w:tabs>
          <w:tab w:val="left" w:pos="5760"/>
        </w:tabs>
        <w:ind w:firstLine="709"/>
        <w:jc w:val="both"/>
        <w:rPr>
          <w:rFonts w:asciiTheme="minorHAnsi" w:hAnsiTheme="minorHAnsi" w:cstheme="minorHAnsi"/>
          <w:lang w:val="kk-KZ" w:eastAsia="en-US"/>
        </w:rPr>
      </w:pPr>
    </w:p>
    <w:p w:rsidR="00230AEE" w:rsidRPr="00230AEE" w:rsidRDefault="00230AEE" w:rsidP="00230AEE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Cs/>
          <w:snapToGrid w:val="0"/>
          <w:lang w:val="kk-KZ" w:eastAsia="en-US"/>
        </w:rPr>
      </w:pPr>
    </w:p>
    <w:p w:rsidR="00230AEE" w:rsidRPr="00230AEE" w:rsidRDefault="00230AEE" w:rsidP="00230AEE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Cs/>
          <w:snapToGrid w:val="0"/>
          <w:lang w:val="kk-KZ" w:eastAsia="en-US"/>
        </w:rPr>
      </w:pPr>
    </w:p>
    <w:p w:rsidR="00230AEE" w:rsidRPr="00230AEE" w:rsidRDefault="00230AEE" w:rsidP="0023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napToGrid w:val="0"/>
          <w:lang w:val="en-US" w:eastAsia="en-US"/>
        </w:rPr>
      </w:pPr>
      <w:bookmarkStart w:id="0" w:name="_GoBack"/>
      <w:bookmarkEnd w:id="0"/>
    </w:p>
    <w:p w:rsidR="00230AEE" w:rsidRPr="00230AEE" w:rsidRDefault="00230AEE" w:rsidP="00230AEE">
      <w:pPr>
        <w:autoSpaceDE w:val="0"/>
        <w:autoSpaceDN w:val="0"/>
        <w:adjustRightInd w:val="0"/>
        <w:jc w:val="both"/>
        <w:rPr>
          <w:rFonts w:ascii="Calibri" w:hAnsi="Calibri" w:cs="Calibri"/>
          <w:bCs/>
          <w:snapToGrid w:val="0"/>
          <w:lang w:val="en-US" w:eastAsia="en-US"/>
        </w:rPr>
      </w:pPr>
    </w:p>
    <w:p w:rsidR="00230AEE" w:rsidRDefault="00230AEE" w:rsidP="00230AE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bCs/>
          <w:snapToGrid w:val="0"/>
          <w:lang w:val="kk-KZ" w:eastAsia="en-US"/>
        </w:rPr>
      </w:pPr>
    </w:p>
    <w:p w:rsidR="00230AEE" w:rsidRDefault="00230AEE" w:rsidP="00230AEE">
      <w:pPr>
        <w:jc w:val="center"/>
        <w:rPr>
          <w:rFonts w:ascii="Calibri" w:hAnsi="Calibri"/>
          <w:sz w:val="22"/>
          <w:szCs w:val="22"/>
          <w:lang w:val="kk-KZ" w:eastAsia="en-US"/>
        </w:rPr>
      </w:pPr>
      <w:r>
        <w:rPr>
          <w:rFonts w:ascii="Calibri" w:hAnsi="Calibri"/>
          <w:sz w:val="22"/>
          <w:szCs w:val="22"/>
          <w:lang w:val="kk-KZ" w:eastAsia="en-US"/>
        </w:rPr>
        <w:t>Толығырақ ақпаратты мына телефондар бойынша алуға болады:</w:t>
      </w:r>
    </w:p>
    <w:p w:rsidR="00230AEE" w:rsidRDefault="00230AEE" w:rsidP="00230AEE">
      <w:pPr>
        <w:jc w:val="center"/>
        <w:rPr>
          <w:rFonts w:ascii="Calibri" w:hAnsi="Calibri"/>
          <w:sz w:val="22"/>
          <w:szCs w:val="22"/>
          <w:lang w:val="en-US" w:eastAsia="en-US"/>
        </w:rPr>
      </w:pPr>
      <w:r>
        <w:rPr>
          <w:rFonts w:ascii="Calibri" w:hAnsi="Calibri"/>
          <w:sz w:val="22"/>
          <w:szCs w:val="22"/>
          <w:lang w:val="en-US" w:eastAsia="en-US"/>
        </w:rPr>
        <w:t>+7 (727) 270 46 39</w:t>
      </w:r>
    </w:p>
    <w:p w:rsidR="00230AEE" w:rsidRDefault="00230AEE" w:rsidP="00230AEE">
      <w:pPr>
        <w:jc w:val="center"/>
        <w:rPr>
          <w:rFonts w:ascii="Calibri" w:hAnsi="Calibri"/>
          <w:sz w:val="22"/>
          <w:szCs w:val="22"/>
          <w:lang w:val="en-US" w:eastAsia="en-US"/>
        </w:rPr>
      </w:pPr>
      <w:r>
        <w:rPr>
          <w:rFonts w:ascii="Calibri" w:hAnsi="Calibri"/>
          <w:sz w:val="22"/>
          <w:szCs w:val="22"/>
          <w:lang w:val="en-US" w:eastAsia="en-US"/>
        </w:rPr>
        <w:t>+7 (727) 270 45 85</w:t>
      </w:r>
    </w:p>
    <w:p w:rsidR="00230AEE" w:rsidRDefault="00230AEE" w:rsidP="00230AEE">
      <w:pPr>
        <w:jc w:val="center"/>
        <w:rPr>
          <w:rFonts w:ascii="Calibri" w:hAnsi="Calibri"/>
          <w:sz w:val="22"/>
          <w:szCs w:val="22"/>
          <w:lang w:val="en-US" w:eastAsia="en-US"/>
        </w:rPr>
      </w:pPr>
      <w:r>
        <w:rPr>
          <w:rFonts w:ascii="Calibri" w:hAnsi="Calibri"/>
          <w:sz w:val="22"/>
          <w:szCs w:val="22"/>
          <w:lang w:val="en-US" w:eastAsia="en-US"/>
        </w:rPr>
        <w:t>+7 (727) 330 24 97</w:t>
      </w:r>
    </w:p>
    <w:p w:rsidR="00230AEE" w:rsidRDefault="00230AEE" w:rsidP="00230AEE">
      <w:pPr>
        <w:jc w:val="center"/>
        <w:rPr>
          <w:rFonts w:ascii="Calibri" w:hAnsi="Calibri"/>
          <w:sz w:val="22"/>
          <w:szCs w:val="22"/>
          <w:lang w:val="en-US" w:eastAsia="en-US"/>
        </w:rPr>
      </w:pPr>
      <w:proofErr w:type="gramStart"/>
      <w:r>
        <w:rPr>
          <w:rFonts w:ascii="Calibri" w:hAnsi="Calibri"/>
          <w:sz w:val="22"/>
          <w:szCs w:val="22"/>
          <w:lang w:val="en-US" w:eastAsia="en-US"/>
        </w:rPr>
        <w:t>e-mail</w:t>
      </w:r>
      <w:proofErr w:type="gramEnd"/>
      <w:r>
        <w:rPr>
          <w:rFonts w:ascii="Calibri" w:hAnsi="Calibri"/>
          <w:sz w:val="22"/>
          <w:szCs w:val="22"/>
          <w:lang w:val="en-US" w:eastAsia="en-US"/>
        </w:rPr>
        <w:t>: press@nationalbank.kz</w:t>
      </w:r>
    </w:p>
    <w:p w:rsidR="00230AEE" w:rsidRDefault="00230AEE" w:rsidP="00230AEE">
      <w:pPr>
        <w:jc w:val="center"/>
        <w:rPr>
          <w:rFonts w:ascii="Calibri" w:hAnsi="Calibri"/>
          <w:sz w:val="22"/>
          <w:szCs w:val="22"/>
          <w:lang w:val="en-US" w:eastAsia="en-US"/>
        </w:rPr>
      </w:pPr>
      <w:r>
        <w:rPr>
          <w:rFonts w:ascii="Calibri" w:hAnsi="Calibri"/>
          <w:sz w:val="22"/>
          <w:szCs w:val="22"/>
          <w:lang w:val="en-US" w:eastAsia="en-US"/>
        </w:rPr>
        <w:t>www.nationalbank.kz</w:t>
      </w:r>
    </w:p>
    <w:p w:rsidR="00230AEE" w:rsidRDefault="00230AEE" w:rsidP="00230AEE">
      <w:pPr>
        <w:jc w:val="both"/>
        <w:rPr>
          <w:b/>
          <w:sz w:val="28"/>
          <w:szCs w:val="28"/>
          <w:lang w:val="kk-KZ"/>
        </w:rPr>
      </w:pPr>
    </w:p>
    <w:p w:rsidR="00B949B7" w:rsidRPr="00230AEE" w:rsidRDefault="00B949B7">
      <w:pPr>
        <w:rPr>
          <w:lang w:val="en-US"/>
        </w:rPr>
      </w:pPr>
    </w:p>
    <w:sectPr w:rsidR="00B949B7" w:rsidRPr="0023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2E"/>
    <w:rsid w:val="00230AEE"/>
    <w:rsid w:val="00412FB9"/>
    <w:rsid w:val="00666E2E"/>
    <w:rsid w:val="00B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A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Yntykbaeva</dc:creator>
  <cp:keywords/>
  <dc:description/>
  <cp:lastModifiedBy>Saule Yntykbaeva</cp:lastModifiedBy>
  <cp:revision>3</cp:revision>
  <dcterms:created xsi:type="dcterms:W3CDTF">2015-07-16T08:54:00Z</dcterms:created>
  <dcterms:modified xsi:type="dcterms:W3CDTF">2015-07-17T05:51:00Z</dcterms:modified>
</cp:coreProperties>
</file>